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5" w:rsidRPr="00C50BB5" w:rsidRDefault="00C50BB5" w:rsidP="00C50BB5">
      <w:pPr>
        <w:tabs>
          <w:tab w:val="left" w:pos="1440"/>
        </w:tabs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p w:rsidR="00C50BB5" w:rsidRPr="00C50BB5" w:rsidRDefault="00C50BB5" w:rsidP="00C50BB5">
      <w:pPr>
        <w:tabs>
          <w:tab w:val="left" w:pos="1440"/>
        </w:tabs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 xml:space="preserve">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4727AE">
        <w:rPr>
          <w:rFonts w:ascii="Arial" w:hAnsi="Arial" w:cs="Arial"/>
          <w:sz w:val="28"/>
          <w:szCs w:val="28"/>
        </w:rPr>
        <w:t xml:space="preserve">   </w:t>
      </w:r>
      <w:r w:rsidRPr="00C50BB5">
        <w:rPr>
          <w:rFonts w:ascii="Arial" w:hAnsi="Arial" w:cs="Arial"/>
          <w:sz w:val="28"/>
          <w:szCs w:val="28"/>
        </w:rPr>
        <w:t>ROMÂNIA</w:t>
      </w:r>
    </w:p>
    <w:p w:rsidR="00C50BB5" w:rsidRPr="00C50BB5" w:rsidRDefault="004727AE" w:rsidP="00C50B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0BB5" w:rsidRPr="00C50BB5">
        <w:rPr>
          <w:rFonts w:ascii="Arial" w:hAnsi="Arial" w:cs="Arial"/>
          <w:sz w:val="28"/>
          <w:szCs w:val="28"/>
        </w:rPr>
        <w:t>JUDEŢUL BUZĂU</w:t>
      </w:r>
    </w:p>
    <w:p w:rsidR="00C50BB5" w:rsidRPr="00C50BB5" w:rsidRDefault="00C50BB5" w:rsidP="00C50BB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>MUNICIPIUL BUZĂU</w:t>
      </w: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4727AE">
        <w:rPr>
          <w:rFonts w:ascii="Arial" w:hAnsi="Arial" w:cs="Arial"/>
          <w:sz w:val="28"/>
          <w:szCs w:val="28"/>
        </w:rPr>
        <w:t xml:space="preserve">   </w:t>
      </w:r>
      <w:r w:rsidRPr="00C50BB5">
        <w:rPr>
          <w:rFonts w:ascii="Arial" w:hAnsi="Arial" w:cs="Arial"/>
          <w:sz w:val="28"/>
          <w:szCs w:val="28"/>
        </w:rPr>
        <w:t>-CONSILIUL LOCAL-</w:t>
      </w: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ind w:right="-1440" w:firstLine="720"/>
        <w:rPr>
          <w:rStyle w:val="Strong"/>
          <w:rFonts w:ascii="Arial" w:eastAsia="Calibri" w:hAnsi="Arial" w:cs="Arial"/>
          <w:sz w:val="28"/>
          <w:szCs w:val="28"/>
        </w:rPr>
      </w:pPr>
      <w:r>
        <w:rPr>
          <w:rStyle w:val="Strong"/>
          <w:rFonts w:ascii="Arial" w:eastAsia="Calibri" w:hAnsi="Arial" w:cs="Arial"/>
          <w:sz w:val="28"/>
          <w:szCs w:val="28"/>
        </w:rPr>
        <w:t>PROIECT DE HOTĂRÂRE</w:t>
      </w:r>
      <w:r>
        <w:rPr>
          <w:rStyle w:val="Strong"/>
          <w:rFonts w:ascii="Arial" w:hAnsi="Arial" w:cs="Arial"/>
          <w:sz w:val="28"/>
          <w:szCs w:val="28"/>
        </w:rPr>
        <w:t xml:space="preserve"> NR. 177 din data de 25</w:t>
      </w:r>
      <w:r>
        <w:rPr>
          <w:rStyle w:val="Strong"/>
          <w:rFonts w:ascii="Arial" w:eastAsia="Calibri" w:hAnsi="Arial" w:cs="Arial"/>
          <w:sz w:val="28"/>
          <w:szCs w:val="28"/>
        </w:rPr>
        <w:t>.06.2018</w:t>
      </w:r>
    </w:p>
    <w:p w:rsidR="00847057" w:rsidRDefault="00847057" w:rsidP="00847057">
      <w:pPr>
        <w:spacing w:after="0" w:line="240" w:lineRule="auto"/>
        <w:jc w:val="center"/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privind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separată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acordarea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facilităţi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</w:p>
    <w:p w:rsidR="00847057" w:rsidRDefault="00847057" w:rsidP="008470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către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</w:p>
    <w:p w:rsidR="00847057" w:rsidRDefault="00847057" w:rsidP="00847057">
      <w:pPr>
        <w:spacing w:after="0" w:line="240" w:lineRule="auto"/>
        <w:ind w:right="-142"/>
        <w:rPr>
          <w:rFonts w:ascii="Arial" w:hAnsi="Arial" w:cs="Arial"/>
          <w:b/>
          <w:sz w:val="28"/>
          <w:szCs w:val="28"/>
          <w:lang w:val="it-IT"/>
        </w:rPr>
      </w:pP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47057" w:rsidRDefault="00847057" w:rsidP="00847057">
      <w:pPr>
        <w:pStyle w:val="BodyTex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Consiliul Local al Municipiului Buzău, judeţul Buzău, întrunit în şedinţă ordinară; 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Având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vedere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47057" w:rsidRDefault="00847057" w:rsidP="00847057">
      <w:pPr>
        <w:pStyle w:val="BodyTex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expunerea de motive a domnului consilier local PNL Ionescu Constantin, înregistrată sub nr. 204/CLM/25.06.2018, prin care se propun măsuri privind colectarea </w:t>
      </w:r>
      <w:r>
        <w:rPr>
          <w:rFonts w:ascii="Arial" w:hAnsi="Arial" w:cs="Arial"/>
          <w:sz w:val="28"/>
          <w:szCs w:val="28"/>
          <w:lang w:val="ro-RO"/>
        </w:rPr>
        <w:t>separată a deșeurilor și acordarea de facilități către persoanele fizice și asociațiile de proprietari</w:t>
      </w:r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pStyle w:val="Body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adresa nr. 17686/19.06.2018 a domnului consilier Ionescu Constantin;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raportul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specialitate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Serviciului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Gospodărie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Urbană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ro-RO"/>
        </w:rPr>
        <w:t xml:space="preserve">și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Protecția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Mediului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nr. 18.152/25.06.2018;</w:t>
      </w:r>
    </w:p>
    <w:p w:rsidR="00847057" w:rsidRDefault="00847057" w:rsidP="008470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fr-FR"/>
        </w:rPr>
        <w:t>avizul</w:t>
      </w:r>
      <w:proofErr w:type="spellEnd"/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Comisiei pentru administrația publică, juridică și de disciplină, apărarea ordinii publice, respectarea drepturilor și libertăților cetățenilor a Consiliului Local al Municipiului Buzău;</w:t>
      </w:r>
    </w:p>
    <w:p w:rsidR="00847057" w:rsidRDefault="00847057" w:rsidP="0084705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 xml:space="preserve">- avizul </w:t>
      </w:r>
      <w:r>
        <w:rPr>
          <w:rFonts w:ascii="Arial" w:hAnsi="Arial" w:cs="Arial"/>
          <w:sz w:val="28"/>
          <w:szCs w:val="28"/>
          <w:lang w:val="it-IT" w:eastAsia="en-GB"/>
        </w:rPr>
        <w:t>Comisiei pentru patrimoniu şi activităţi economico-financiare a Consiliului Local al Municipiului Buzău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it-IT"/>
        </w:rPr>
        <w:t xml:space="preserve">- prevederile art. 19 și 20 din Hotărârea Guvernului nr. 621/2005 privind gestionarea ambalajelor și a deșeurilor de ambalaje, cu modificările și completările ulterioare;  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  <w:t xml:space="preserve">- prevederile art. 24, alin. (6), lit. d) din Legea nr. 101/2006 a serviciului de salubrizare a localităţilor, cu modificările și completările ulterioare;  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  <w:t xml:space="preserve">- prevederile </w:t>
      </w:r>
      <w:proofErr w:type="spellStart"/>
      <w:r>
        <w:rPr>
          <w:rFonts w:ascii="Arial" w:hAnsi="Arial" w:cs="Arial"/>
          <w:sz w:val="28"/>
          <w:szCs w:val="28"/>
        </w:rPr>
        <w:t>Ordonanței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Guvernului</w:t>
      </w:r>
      <w:proofErr w:type="spellEnd"/>
      <w:r>
        <w:rPr>
          <w:rFonts w:ascii="Arial" w:hAnsi="Arial" w:cs="Arial"/>
          <w:sz w:val="28"/>
          <w:szCs w:val="28"/>
        </w:rPr>
        <w:t xml:space="preserve"> nr. 2/2001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regimul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juridic</w:t>
      </w:r>
      <w:proofErr w:type="spellEnd"/>
      <w:r>
        <w:rPr>
          <w:rFonts w:ascii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</w:rPr>
        <w:t>contravențiilor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it-IT"/>
        </w:rPr>
        <w:t xml:space="preserve">cu modificările și completările ulterioare;  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  <w:t xml:space="preserve">- prevederile Legii nr. 52/2003 privind transparența decizională în administrația publică, cu modificările și completările ulterioare. </w:t>
      </w:r>
    </w:p>
    <w:p w:rsidR="00847057" w:rsidRDefault="00847057" w:rsidP="00847057">
      <w:pPr>
        <w:spacing w:after="0" w:line="240" w:lineRule="auto"/>
        <w:ind w:right="4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temeiul</w:t>
      </w:r>
      <w:proofErr w:type="spellEnd"/>
      <w:r>
        <w:rPr>
          <w:rFonts w:ascii="Arial" w:hAnsi="Arial" w:cs="Arial"/>
          <w:sz w:val="28"/>
          <w:szCs w:val="28"/>
        </w:rPr>
        <w:t xml:space="preserve"> art.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36,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(2), lit. d)</w:t>
      </w:r>
      <w:r>
        <w:rPr>
          <w:rFonts w:ascii="Arial" w:hAnsi="Arial" w:cs="Arial"/>
          <w:sz w:val="28"/>
          <w:szCs w:val="28"/>
          <w:lang w:val="ro-RO"/>
        </w:rPr>
        <w:t>, alin</w:t>
      </w:r>
      <w:proofErr w:type="gramStart"/>
      <w:r>
        <w:rPr>
          <w:rFonts w:ascii="Arial" w:hAnsi="Arial" w:cs="Arial"/>
          <w:sz w:val="28"/>
          <w:szCs w:val="28"/>
          <w:lang w:val="ro-RO"/>
        </w:rPr>
        <w:t>.(</w:t>
      </w:r>
      <w:proofErr w:type="gramEnd"/>
      <w:r>
        <w:rPr>
          <w:rFonts w:ascii="Arial" w:hAnsi="Arial" w:cs="Arial"/>
          <w:sz w:val="28"/>
          <w:szCs w:val="28"/>
          <w:lang w:val="ro-RO"/>
        </w:rPr>
        <w:t>4), lit. e),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(6), lit.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), pct. 14, art. </w:t>
      </w:r>
      <w:proofErr w:type="gramStart"/>
      <w:r>
        <w:rPr>
          <w:rFonts w:ascii="Arial" w:hAnsi="Arial" w:cs="Arial"/>
          <w:sz w:val="28"/>
          <w:szCs w:val="28"/>
        </w:rPr>
        <w:t xml:space="preserve">45,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(1) </w:t>
      </w:r>
      <w:proofErr w:type="gramStart"/>
      <w:r>
        <w:rPr>
          <w:rFonts w:ascii="Arial" w:hAnsi="Arial" w:cs="Arial"/>
          <w:sz w:val="28"/>
          <w:szCs w:val="28"/>
        </w:rPr>
        <w:t>din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 215/2001 a </w:t>
      </w:r>
      <w:proofErr w:type="spellStart"/>
      <w:r>
        <w:rPr>
          <w:rFonts w:ascii="Arial" w:hAnsi="Arial" w:cs="Arial"/>
          <w:sz w:val="28"/>
          <w:szCs w:val="28"/>
        </w:rPr>
        <w:t>administraţiei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locale, republicată, cu modificările şi completările ulterioare,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                    </w:t>
      </w:r>
    </w:p>
    <w:p w:rsidR="00847057" w:rsidRDefault="00847057" w:rsidP="008470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 O T Ă R Ă Ş T E:</w:t>
      </w:r>
    </w:p>
    <w:p w:rsidR="00847057" w:rsidRDefault="00847057" w:rsidP="008470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Art. </w:t>
      </w:r>
      <w:proofErr w:type="gramStart"/>
      <w:r>
        <w:rPr>
          <w:rFonts w:ascii="Arial" w:hAnsi="Arial" w:cs="Arial"/>
          <w:sz w:val="28"/>
          <w:szCs w:val="28"/>
        </w:rPr>
        <w:t>1.-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casele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individuale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obligaţia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colectării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menajere</w:t>
      </w:r>
      <w:proofErr w:type="spellEnd"/>
      <w:r>
        <w:rPr>
          <w:rFonts w:ascii="Arial" w:hAnsi="Arial" w:cs="Arial"/>
          <w:sz w:val="28"/>
          <w:szCs w:val="28"/>
        </w:rPr>
        <w:t xml:space="preserve"> separate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cum </w:t>
      </w:r>
      <w:proofErr w:type="spellStart"/>
      <w:r>
        <w:rPr>
          <w:rFonts w:ascii="Arial" w:hAnsi="Arial" w:cs="Arial"/>
          <w:sz w:val="28"/>
          <w:szCs w:val="28"/>
        </w:rPr>
        <w:t>urmează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47057" w:rsidRDefault="00847057" w:rsidP="00847057">
      <w:pPr>
        <w:pStyle w:val="ListParagraph"/>
        <w:numPr>
          <w:ilvl w:val="0"/>
          <w:numId w:val="14"/>
        </w:numPr>
        <w:spacing w:after="0" w:line="240" w:lineRule="auto"/>
        <w:ind w:left="0" w:firstLine="97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hârtie</w:t>
      </w:r>
      <w:proofErr w:type="spellEnd"/>
      <w:r>
        <w:rPr>
          <w:rFonts w:ascii="Arial" w:hAnsi="Arial" w:cs="Arial"/>
          <w:sz w:val="28"/>
          <w:szCs w:val="28"/>
        </w:rPr>
        <w:t xml:space="preserve">, carton, plastic, PET, </w:t>
      </w:r>
      <w:proofErr w:type="spellStart"/>
      <w:r>
        <w:rPr>
          <w:rFonts w:ascii="Arial" w:hAnsi="Arial" w:cs="Arial"/>
          <w:sz w:val="28"/>
          <w:szCs w:val="28"/>
        </w:rPr>
        <w:t>sticlă</w:t>
      </w:r>
      <w:proofErr w:type="spellEnd"/>
      <w:r>
        <w:rPr>
          <w:rFonts w:ascii="Arial" w:hAnsi="Arial" w:cs="Arial"/>
          <w:sz w:val="28"/>
          <w:szCs w:val="28"/>
        </w:rPr>
        <w:t xml:space="preserve">, doze de </w:t>
      </w:r>
      <w:proofErr w:type="spellStart"/>
      <w:r>
        <w:rPr>
          <w:rFonts w:ascii="Arial" w:hAnsi="Arial" w:cs="Arial"/>
          <w:sz w:val="28"/>
          <w:szCs w:val="28"/>
        </w:rPr>
        <w:t>aluminiu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ambalaje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tetrapak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reziduală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componenta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biodegradabilă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vegetală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Art. </w:t>
      </w:r>
      <w:proofErr w:type="gramStart"/>
      <w:r>
        <w:rPr>
          <w:rFonts w:ascii="Arial" w:hAnsi="Arial" w:cs="Arial"/>
          <w:sz w:val="28"/>
          <w:szCs w:val="28"/>
        </w:rPr>
        <w:t>2.-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conform art. 1 se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folosi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următoarele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recipiente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47057" w:rsidRDefault="00847057" w:rsidP="00847057">
      <w:pPr>
        <w:pStyle w:val="ListParagraph"/>
        <w:numPr>
          <w:ilvl w:val="0"/>
          <w:numId w:val="15"/>
        </w:numPr>
        <w:spacing w:after="0" w:line="240" w:lineRule="auto"/>
        <w:ind w:left="0" w:firstLine="94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europubele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galbene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galbeni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pStyle w:val="ListParagraph"/>
        <w:numPr>
          <w:ilvl w:val="0"/>
          <w:numId w:val="15"/>
        </w:numPr>
        <w:spacing w:after="0" w:line="240" w:lineRule="auto"/>
        <w:ind w:left="0" w:firstLine="94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reziduală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europubele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containerele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negre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</w:p>
    <w:p w:rsidR="00847057" w:rsidRDefault="00847057" w:rsidP="00847057">
      <w:pPr>
        <w:pStyle w:val="ListParagraph"/>
        <w:numPr>
          <w:ilvl w:val="0"/>
          <w:numId w:val="15"/>
        </w:numPr>
        <w:spacing w:after="0" w:line="240" w:lineRule="auto"/>
        <w:ind w:left="0" w:firstLine="945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pentru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biodegradabilă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vegetală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europubele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maro</w:t>
      </w:r>
      <w:proofErr w:type="spellEnd"/>
      <w:r>
        <w:rPr>
          <w:rFonts w:ascii="Arial" w:hAnsi="Arial" w:cs="Arial"/>
          <w:sz w:val="28"/>
          <w:szCs w:val="28"/>
        </w:rPr>
        <w:t xml:space="preserve">/container </w:t>
      </w:r>
      <w:proofErr w:type="spellStart"/>
      <w:r>
        <w:rPr>
          <w:rFonts w:ascii="Arial" w:hAnsi="Arial" w:cs="Arial"/>
          <w:sz w:val="28"/>
          <w:szCs w:val="28"/>
        </w:rPr>
        <w:t>metalic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inscripţionat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corespunzător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Art. </w:t>
      </w:r>
      <w:proofErr w:type="gramStart"/>
      <w:r>
        <w:rPr>
          <w:rFonts w:ascii="Arial" w:hAnsi="Arial" w:cs="Arial"/>
          <w:sz w:val="28"/>
          <w:szCs w:val="28"/>
        </w:rPr>
        <w:t>3.-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autorizat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măsuri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preluarea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acestora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recipienţi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saci</w:t>
      </w:r>
      <w:proofErr w:type="spellEnd"/>
      <w:r>
        <w:rPr>
          <w:rFonts w:ascii="Arial" w:hAnsi="Arial" w:cs="Arial"/>
          <w:sz w:val="28"/>
          <w:szCs w:val="28"/>
        </w:rPr>
        <w:t xml:space="preserve"> de plastic </w:t>
      </w:r>
      <w:proofErr w:type="spellStart"/>
      <w:r>
        <w:rPr>
          <w:rFonts w:ascii="Arial" w:hAnsi="Arial" w:cs="Arial"/>
          <w:sz w:val="28"/>
          <w:szCs w:val="28"/>
        </w:rPr>
        <w:t>personalizaţi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inscripţionaţi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titlul</w:t>
      </w:r>
      <w:proofErr w:type="spellEnd"/>
      <w:r>
        <w:rPr>
          <w:rFonts w:ascii="Arial" w:hAnsi="Arial" w:cs="Arial"/>
          <w:sz w:val="28"/>
          <w:szCs w:val="28"/>
        </w:rPr>
        <w:t xml:space="preserve">  de </w:t>
      </w:r>
      <w:proofErr w:type="spellStart"/>
      <w:r>
        <w:rPr>
          <w:rFonts w:ascii="Arial" w:hAnsi="Arial" w:cs="Arial"/>
          <w:sz w:val="28"/>
          <w:szCs w:val="28"/>
        </w:rPr>
        <w:t>deşeuri</w:t>
      </w:r>
      <w:proofErr w:type="spellEnd"/>
      <w:r>
        <w:rPr>
          <w:rFonts w:ascii="Arial" w:hAnsi="Arial" w:cs="Arial"/>
          <w:sz w:val="28"/>
          <w:szCs w:val="28"/>
        </w:rPr>
        <w:t xml:space="preserve"> care se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condiţiile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stabilite</w:t>
      </w:r>
      <w:proofErr w:type="spellEnd"/>
      <w:r>
        <w:rPr>
          <w:rFonts w:ascii="Arial" w:hAnsi="Arial" w:cs="Arial"/>
          <w:sz w:val="28"/>
          <w:szCs w:val="28"/>
        </w:rPr>
        <w:t xml:space="preserve"> la art. </w:t>
      </w:r>
      <w:proofErr w:type="gramStart"/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art.</w:t>
      </w:r>
      <w:proofErr w:type="gramEnd"/>
      <w:r>
        <w:rPr>
          <w:rFonts w:ascii="Arial" w:hAnsi="Arial" w:cs="Arial"/>
          <w:sz w:val="28"/>
          <w:szCs w:val="28"/>
        </w:rPr>
        <w:t xml:space="preserve"> 2.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Art. </w:t>
      </w:r>
      <w:proofErr w:type="gramStart"/>
      <w:r>
        <w:rPr>
          <w:rFonts w:ascii="Arial" w:hAnsi="Arial" w:cs="Arial"/>
          <w:sz w:val="28"/>
          <w:szCs w:val="28"/>
        </w:rPr>
        <w:t>4.-</w:t>
      </w:r>
      <w:proofErr w:type="gramEnd"/>
      <w:r>
        <w:rPr>
          <w:rFonts w:ascii="Arial" w:hAnsi="Arial" w:cs="Arial"/>
          <w:sz w:val="28"/>
          <w:szCs w:val="28"/>
        </w:rPr>
        <w:t xml:space="preserve"> (1) </w:t>
      </w: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persoane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realiza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săptămanal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aceeaşi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reziduale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biodegradabile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847057" w:rsidRDefault="00847057" w:rsidP="00847057">
      <w:pPr>
        <w:pStyle w:val="ListParagraph"/>
        <w:spacing w:after="0" w:line="240" w:lineRule="auto"/>
        <w:ind w:left="0" w:firstLine="11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(2) </w:t>
      </w: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galbeni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face </w:t>
      </w:r>
      <w:proofErr w:type="spellStart"/>
      <w:r>
        <w:rPr>
          <w:rFonts w:ascii="Arial" w:hAnsi="Arial" w:cs="Arial"/>
          <w:sz w:val="28"/>
          <w:szCs w:val="28"/>
        </w:rPr>
        <w:t>săptămânal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într</w:t>
      </w:r>
      <w:proofErr w:type="spellEnd"/>
      <w:r>
        <w:rPr>
          <w:rFonts w:ascii="Arial" w:hAnsi="Arial" w:cs="Arial"/>
          <w:sz w:val="28"/>
          <w:szCs w:val="28"/>
        </w:rPr>
        <w:t xml:space="preserve">-o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stabilită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comun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acord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preşedinţii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administratorii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această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situaţie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sacii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galbeni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trebuie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</w:t>
      </w:r>
      <w:proofErr w:type="spellEnd"/>
      <w:r>
        <w:rPr>
          <w:rFonts w:ascii="Arial" w:hAnsi="Arial" w:cs="Arial"/>
          <w:sz w:val="28"/>
          <w:szCs w:val="28"/>
        </w:rPr>
        <w:t xml:space="preserve">-un loc </w:t>
      </w:r>
      <w:proofErr w:type="spellStart"/>
      <w:r>
        <w:rPr>
          <w:rFonts w:ascii="Arial" w:hAnsi="Arial" w:cs="Arial"/>
          <w:sz w:val="28"/>
          <w:szCs w:val="28"/>
        </w:rPr>
        <w:t>accesibil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maşinilor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, loc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trebuie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fie </w:t>
      </w:r>
      <w:proofErr w:type="spellStart"/>
      <w:r>
        <w:rPr>
          <w:rFonts w:ascii="Arial" w:hAnsi="Arial" w:cs="Arial"/>
          <w:sz w:val="28"/>
          <w:szCs w:val="28"/>
        </w:rPr>
        <w:t>stabilit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reprezentanţii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asociaţiei</w:t>
      </w:r>
      <w:proofErr w:type="spellEnd"/>
      <w:r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lângă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blocurile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cadrul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asociaţiei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Aceşti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saci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depozitaţi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platformele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47057" w:rsidRDefault="00847057" w:rsidP="00847057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containerele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platforme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respecta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acelaşi</w:t>
      </w:r>
      <w:proofErr w:type="spellEnd"/>
      <w:r>
        <w:rPr>
          <w:rFonts w:ascii="Arial" w:hAnsi="Arial" w:cs="Arial"/>
          <w:sz w:val="28"/>
          <w:szCs w:val="28"/>
        </w:rPr>
        <w:t xml:space="preserve"> program ca </w:t>
      </w:r>
      <w:proofErr w:type="spellStart"/>
      <w:r>
        <w:rPr>
          <w:rFonts w:ascii="Arial" w:hAnsi="Arial" w:cs="Arial"/>
          <w:sz w:val="28"/>
          <w:szCs w:val="28"/>
        </w:rPr>
        <w:t>cel</w:t>
      </w:r>
      <w:proofErr w:type="spellEnd"/>
      <w:r>
        <w:rPr>
          <w:rFonts w:ascii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menajere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colectate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platforme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</w:t>
      </w:r>
      <w:proofErr w:type="gramStart"/>
      <w:r>
        <w:rPr>
          <w:rFonts w:ascii="Arial" w:hAnsi="Arial" w:cs="Arial"/>
          <w:sz w:val="28"/>
          <w:szCs w:val="28"/>
        </w:rPr>
        <w:t>5.-</w:t>
      </w:r>
      <w:proofErr w:type="gramEnd"/>
      <w:r>
        <w:rPr>
          <w:rFonts w:ascii="Arial" w:hAnsi="Arial" w:cs="Arial"/>
          <w:sz w:val="28"/>
          <w:szCs w:val="28"/>
        </w:rPr>
        <w:t xml:space="preserve"> (1) </w:t>
      </w:r>
      <w:proofErr w:type="spellStart"/>
      <w:r>
        <w:rPr>
          <w:rFonts w:ascii="Arial" w:hAnsi="Arial" w:cs="Arial"/>
          <w:sz w:val="28"/>
          <w:szCs w:val="28"/>
        </w:rPr>
        <w:t>Primăria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împreună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autorizat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preşedinţii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administratorii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măsuri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conştientizare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locatarilor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privire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necesitatea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colectării</w:t>
      </w:r>
      <w:proofErr w:type="spellEnd"/>
      <w:r>
        <w:rPr>
          <w:rFonts w:ascii="Arial" w:hAnsi="Arial" w:cs="Arial"/>
          <w:sz w:val="28"/>
          <w:szCs w:val="28"/>
        </w:rPr>
        <w:t xml:space="preserve"> separate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sens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afişate</w:t>
      </w:r>
      <w:proofErr w:type="spellEnd"/>
      <w:r>
        <w:rPr>
          <w:rFonts w:ascii="Arial" w:hAnsi="Arial" w:cs="Arial"/>
          <w:sz w:val="28"/>
          <w:szCs w:val="28"/>
        </w:rPr>
        <w:t xml:space="preserve"> la loc </w:t>
      </w:r>
      <w:proofErr w:type="spellStart"/>
      <w:r>
        <w:rPr>
          <w:rFonts w:ascii="Arial" w:hAnsi="Arial" w:cs="Arial"/>
          <w:sz w:val="28"/>
          <w:szCs w:val="28"/>
        </w:rPr>
        <w:t>vizibil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informaţii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privire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obligativitatea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colectării</w:t>
      </w:r>
      <w:proofErr w:type="spellEnd"/>
      <w:r>
        <w:rPr>
          <w:rFonts w:ascii="Arial" w:hAnsi="Arial" w:cs="Arial"/>
          <w:sz w:val="28"/>
          <w:szCs w:val="28"/>
        </w:rPr>
        <w:t xml:space="preserve"> separate, </w:t>
      </w:r>
      <w:proofErr w:type="spellStart"/>
      <w:r>
        <w:rPr>
          <w:rFonts w:ascii="Arial" w:hAnsi="Arial" w:cs="Arial"/>
          <w:sz w:val="28"/>
          <w:szCs w:val="28"/>
        </w:rPr>
        <w:t>destinaţia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europubelelor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sacilor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componentei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locul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depozitare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precum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ziua</w:t>
      </w:r>
      <w:proofErr w:type="spellEnd"/>
      <w:r>
        <w:rPr>
          <w:rFonts w:ascii="Arial" w:hAnsi="Arial" w:cs="Arial"/>
          <w:sz w:val="28"/>
          <w:szCs w:val="28"/>
        </w:rPr>
        <w:t xml:space="preserve"> la care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predată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(2) </w:t>
      </w:r>
      <w:proofErr w:type="spellStart"/>
      <w:r>
        <w:rPr>
          <w:rFonts w:ascii="Arial" w:hAnsi="Arial" w:cs="Arial"/>
          <w:sz w:val="28"/>
          <w:szCs w:val="28"/>
        </w:rPr>
        <w:t>Neînţelegerile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apărute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casele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individuale</w:t>
      </w:r>
      <w:proofErr w:type="spellEnd"/>
      <w:r>
        <w:rPr>
          <w:rFonts w:ascii="Arial" w:hAnsi="Arial" w:cs="Arial"/>
          <w:sz w:val="28"/>
          <w:szCs w:val="28"/>
        </w:rPr>
        <w:t xml:space="preserve">, se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soluţiona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reprezentanţilor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Primăriei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</w:t>
      </w:r>
      <w:proofErr w:type="gramStart"/>
      <w:r>
        <w:rPr>
          <w:rFonts w:ascii="Arial" w:hAnsi="Arial" w:cs="Arial"/>
          <w:sz w:val="28"/>
          <w:szCs w:val="28"/>
        </w:rPr>
        <w:t>6.-</w:t>
      </w:r>
      <w:proofErr w:type="gramEnd"/>
      <w:r>
        <w:rPr>
          <w:rFonts w:ascii="Arial" w:hAnsi="Arial" w:cs="Arial"/>
          <w:sz w:val="28"/>
          <w:szCs w:val="28"/>
        </w:rPr>
        <w:t xml:space="preserve"> (1)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desemna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persoană</w:t>
      </w:r>
      <w:proofErr w:type="spellEnd"/>
      <w:r>
        <w:rPr>
          <w:rFonts w:ascii="Arial" w:hAnsi="Arial" w:cs="Arial"/>
          <w:sz w:val="28"/>
          <w:szCs w:val="28"/>
        </w:rPr>
        <w:t xml:space="preserve"> care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preda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stabilită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persoana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căreia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înmânat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bonul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cântar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(2)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reprezentanţii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lor</w:t>
      </w:r>
      <w:proofErr w:type="spellEnd"/>
      <w:r>
        <w:rPr>
          <w:rFonts w:ascii="Arial" w:hAnsi="Arial" w:cs="Arial"/>
          <w:sz w:val="28"/>
          <w:szCs w:val="28"/>
        </w:rPr>
        <w:t xml:space="preserve">, au </w:t>
      </w:r>
      <w:proofErr w:type="spellStart"/>
      <w:r>
        <w:rPr>
          <w:rFonts w:ascii="Arial" w:hAnsi="Arial" w:cs="Arial"/>
          <w:sz w:val="28"/>
          <w:szCs w:val="28"/>
        </w:rPr>
        <w:t>obligaţia</w:t>
      </w:r>
      <w:proofErr w:type="spellEnd"/>
      <w:r>
        <w:rPr>
          <w:rFonts w:ascii="Arial" w:hAnsi="Arial" w:cs="Arial"/>
          <w:sz w:val="28"/>
          <w:szCs w:val="28"/>
        </w:rPr>
        <w:t xml:space="preserve"> de a </w:t>
      </w:r>
      <w:proofErr w:type="spellStart"/>
      <w:r>
        <w:rPr>
          <w:rFonts w:ascii="Arial" w:hAnsi="Arial" w:cs="Arial"/>
          <w:sz w:val="28"/>
          <w:szCs w:val="28"/>
        </w:rPr>
        <w:t>distribui</w:t>
      </w:r>
      <w:proofErr w:type="spellEnd"/>
      <w:r>
        <w:rPr>
          <w:rFonts w:ascii="Arial" w:hAnsi="Arial" w:cs="Arial"/>
          <w:sz w:val="28"/>
          <w:szCs w:val="28"/>
        </w:rPr>
        <w:t xml:space="preserve"> periodic </w:t>
      </w:r>
      <w:proofErr w:type="spellStart"/>
      <w:r>
        <w:rPr>
          <w:rFonts w:ascii="Arial" w:hAnsi="Arial" w:cs="Arial"/>
          <w:sz w:val="28"/>
          <w:szCs w:val="28"/>
        </w:rPr>
        <w:t>locatarilor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sacii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galbeni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primiţi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baza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proces</w:t>
      </w:r>
      <w:proofErr w:type="spellEnd"/>
      <w:r>
        <w:rPr>
          <w:rFonts w:ascii="Arial" w:hAnsi="Arial" w:cs="Arial"/>
          <w:sz w:val="28"/>
          <w:szCs w:val="28"/>
        </w:rPr>
        <w:t xml:space="preserve"> verbal de la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salubritate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Art. </w:t>
      </w:r>
      <w:proofErr w:type="gramStart"/>
      <w:r>
        <w:rPr>
          <w:rFonts w:ascii="Arial" w:hAnsi="Arial" w:cs="Arial"/>
          <w:sz w:val="28"/>
          <w:szCs w:val="28"/>
        </w:rPr>
        <w:t>7.-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Operatorii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aplica</w:t>
      </w:r>
      <w:proofErr w:type="spellEnd"/>
      <w:r>
        <w:rPr>
          <w:rFonts w:ascii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hAnsi="Arial" w:cs="Arial"/>
          <w:sz w:val="28"/>
          <w:szCs w:val="28"/>
        </w:rPr>
        <w:t>tarif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diferenţiat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evacuarea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care </w:t>
      </w:r>
      <w:proofErr w:type="spellStart"/>
      <w:r>
        <w:rPr>
          <w:rFonts w:ascii="Arial" w:hAnsi="Arial" w:cs="Arial"/>
          <w:sz w:val="28"/>
          <w:szCs w:val="28"/>
          <w:u w:val="single"/>
        </w:rPr>
        <w:t>colectează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separat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componenta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reciclabilă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astfel</w:t>
      </w:r>
      <w:proofErr w:type="spellEnd"/>
      <w:r>
        <w:rPr>
          <w:rFonts w:ascii="Arial" w:hAnsi="Arial" w:cs="Arial"/>
          <w:sz w:val="28"/>
          <w:szCs w:val="28"/>
          <w:u w:val="single"/>
        </w:rPr>
        <w:t>:</w:t>
      </w:r>
    </w:p>
    <w:p w:rsidR="00847057" w:rsidRDefault="00847057" w:rsidP="00847057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care </w:t>
      </w:r>
      <w:proofErr w:type="spellStart"/>
      <w:r>
        <w:rPr>
          <w:rFonts w:ascii="Arial" w:hAnsi="Arial" w:cs="Arial"/>
          <w:sz w:val="28"/>
          <w:szCs w:val="28"/>
        </w:rPr>
        <w:t>colectează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reziduală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biodegradabilă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vegetală</w:t>
      </w:r>
      <w:proofErr w:type="spellEnd"/>
      <w:r>
        <w:rPr>
          <w:rFonts w:ascii="Arial" w:hAnsi="Arial" w:cs="Arial"/>
          <w:sz w:val="28"/>
          <w:szCs w:val="28"/>
        </w:rPr>
        <w:t xml:space="preserve">, se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realiza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diminuare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valorii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facturii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lunare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cum </w:t>
      </w:r>
      <w:proofErr w:type="spellStart"/>
      <w:r>
        <w:rPr>
          <w:rFonts w:ascii="Arial" w:hAnsi="Arial" w:cs="Arial"/>
          <w:sz w:val="28"/>
          <w:szCs w:val="28"/>
        </w:rPr>
        <w:t>urmează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5% din </w:t>
      </w:r>
      <w:proofErr w:type="spellStart"/>
      <w:r>
        <w:rPr>
          <w:rFonts w:ascii="Arial" w:hAnsi="Arial" w:cs="Arial"/>
          <w:sz w:val="28"/>
          <w:szCs w:val="28"/>
        </w:rPr>
        <w:t>valoarea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facturii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colectează</w:t>
      </w:r>
      <w:proofErr w:type="spellEnd"/>
      <w:r>
        <w:rPr>
          <w:rFonts w:ascii="Arial" w:hAnsi="Arial" w:cs="Arial"/>
          <w:sz w:val="28"/>
          <w:szCs w:val="28"/>
        </w:rPr>
        <w:t xml:space="preserve"> minim 3kg/</w:t>
      </w:r>
      <w:proofErr w:type="spellStart"/>
      <w:r>
        <w:rPr>
          <w:rFonts w:ascii="Arial" w:hAnsi="Arial" w:cs="Arial"/>
          <w:sz w:val="28"/>
          <w:szCs w:val="28"/>
        </w:rPr>
        <w:t>gospodărie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apartament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lună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10% din </w:t>
      </w:r>
      <w:proofErr w:type="spellStart"/>
      <w:r>
        <w:rPr>
          <w:rFonts w:ascii="Arial" w:hAnsi="Arial" w:cs="Arial"/>
          <w:sz w:val="28"/>
          <w:szCs w:val="28"/>
        </w:rPr>
        <w:t>valoarea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facturii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colectează</w:t>
      </w:r>
      <w:proofErr w:type="spellEnd"/>
      <w:r>
        <w:rPr>
          <w:rFonts w:ascii="Arial" w:hAnsi="Arial" w:cs="Arial"/>
          <w:sz w:val="28"/>
          <w:szCs w:val="28"/>
        </w:rPr>
        <w:t xml:space="preserve"> minim 5kg/</w:t>
      </w:r>
      <w:proofErr w:type="spellStart"/>
      <w:r>
        <w:rPr>
          <w:rFonts w:ascii="Arial" w:hAnsi="Arial" w:cs="Arial"/>
          <w:sz w:val="28"/>
          <w:szCs w:val="28"/>
        </w:rPr>
        <w:t>gospodărie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apartament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lună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15% din </w:t>
      </w:r>
      <w:proofErr w:type="spellStart"/>
      <w:r>
        <w:rPr>
          <w:rFonts w:ascii="Arial" w:hAnsi="Arial" w:cs="Arial"/>
          <w:sz w:val="28"/>
          <w:szCs w:val="28"/>
        </w:rPr>
        <w:t>valoarea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facturii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colectează</w:t>
      </w:r>
      <w:proofErr w:type="spellEnd"/>
      <w:r>
        <w:rPr>
          <w:rFonts w:ascii="Arial" w:hAnsi="Arial" w:cs="Arial"/>
          <w:sz w:val="28"/>
          <w:szCs w:val="28"/>
        </w:rPr>
        <w:t xml:space="preserve"> minim 8kg/</w:t>
      </w:r>
      <w:proofErr w:type="spellStart"/>
      <w:r>
        <w:rPr>
          <w:rFonts w:ascii="Arial" w:hAnsi="Arial" w:cs="Arial"/>
          <w:sz w:val="28"/>
          <w:szCs w:val="28"/>
        </w:rPr>
        <w:t>gospodărie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apartament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lună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847057" w:rsidRDefault="00847057" w:rsidP="00847057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Art. </w:t>
      </w:r>
      <w:proofErr w:type="gramStart"/>
      <w:r>
        <w:rPr>
          <w:rFonts w:ascii="Arial" w:hAnsi="Arial" w:cs="Arial"/>
          <w:sz w:val="28"/>
          <w:szCs w:val="28"/>
        </w:rPr>
        <w:t>8.-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Cantitatea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minimă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deşeuri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colectate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predate lunar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 cu contract individual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aparţinând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operatorului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care se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diminua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factura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lunară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de minim </w:t>
      </w:r>
      <w:r>
        <w:rPr>
          <w:rFonts w:ascii="Arial" w:hAnsi="Arial" w:cs="Arial"/>
          <w:sz w:val="28"/>
          <w:szCs w:val="28"/>
          <w:u w:val="single"/>
        </w:rPr>
        <w:t>3 kg/</w:t>
      </w:r>
      <w:proofErr w:type="spellStart"/>
      <w:r>
        <w:rPr>
          <w:rFonts w:ascii="Arial" w:hAnsi="Arial" w:cs="Arial"/>
          <w:sz w:val="28"/>
          <w:szCs w:val="28"/>
          <w:u w:val="single"/>
        </w:rPr>
        <w:t>gospodărie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u w:val="single"/>
        </w:rPr>
        <w:t>apartament</w:t>
      </w:r>
      <w:proofErr w:type="spellEnd"/>
      <w:r>
        <w:rPr>
          <w:rFonts w:ascii="Arial" w:hAnsi="Arial" w:cs="Arial"/>
          <w:sz w:val="28"/>
          <w:szCs w:val="28"/>
          <w:u w:val="single"/>
        </w:rPr>
        <w:t>/</w:t>
      </w:r>
      <w:proofErr w:type="spellStart"/>
      <w:r>
        <w:rPr>
          <w:rFonts w:ascii="Arial" w:hAnsi="Arial" w:cs="Arial"/>
          <w:sz w:val="28"/>
          <w:szCs w:val="28"/>
          <w:u w:val="single"/>
        </w:rPr>
        <w:t>lună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9.-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Primăria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serviciile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specializate</w:t>
      </w:r>
      <w:proofErr w:type="spellEnd"/>
      <w:r>
        <w:rPr>
          <w:rFonts w:ascii="Arial" w:hAnsi="Arial" w:cs="Arial"/>
          <w:sz w:val="28"/>
          <w:szCs w:val="28"/>
        </w:rPr>
        <w:t xml:space="preserve"> au </w:t>
      </w:r>
      <w:proofErr w:type="spellStart"/>
      <w:r>
        <w:rPr>
          <w:rFonts w:ascii="Arial" w:hAnsi="Arial" w:cs="Arial"/>
          <w:sz w:val="28"/>
          <w:szCs w:val="28"/>
        </w:rPr>
        <w:t>obligaţia</w:t>
      </w:r>
      <w:proofErr w:type="spellEnd"/>
      <w:r>
        <w:rPr>
          <w:rFonts w:ascii="Arial" w:hAnsi="Arial" w:cs="Arial"/>
          <w:sz w:val="28"/>
          <w:szCs w:val="28"/>
        </w:rPr>
        <w:t xml:space="preserve"> de a </w:t>
      </w:r>
      <w:proofErr w:type="spellStart"/>
      <w:r>
        <w:rPr>
          <w:rFonts w:ascii="Arial" w:hAnsi="Arial" w:cs="Arial"/>
          <w:sz w:val="28"/>
          <w:szCs w:val="28"/>
        </w:rPr>
        <w:t>desfăşura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dată</w:t>
      </w:r>
      <w:proofErr w:type="spellEnd"/>
      <w:r>
        <w:rPr>
          <w:rFonts w:ascii="Arial" w:hAnsi="Arial" w:cs="Arial"/>
          <w:sz w:val="28"/>
          <w:szCs w:val="28"/>
        </w:rPr>
        <w:t xml:space="preserve"> la 3 </w:t>
      </w:r>
      <w:proofErr w:type="spellStart"/>
      <w:r>
        <w:rPr>
          <w:rFonts w:ascii="Arial" w:hAnsi="Arial" w:cs="Arial"/>
          <w:sz w:val="28"/>
          <w:szCs w:val="28"/>
        </w:rPr>
        <w:t>luni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acţiuni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informare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conştientizare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persoanelor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privire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obligativitatea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colectării</w:t>
      </w:r>
      <w:proofErr w:type="spellEnd"/>
      <w:r>
        <w:rPr>
          <w:rFonts w:ascii="Arial" w:hAnsi="Arial" w:cs="Arial"/>
          <w:sz w:val="28"/>
          <w:szCs w:val="28"/>
        </w:rPr>
        <w:t xml:space="preserve"> separate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cele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trei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componente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menţionate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la art. 1.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10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obligaţia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creeze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trasee</w:t>
      </w:r>
      <w:proofErr w:type="spellEnd"/>
      <w:r>
        <w:rPr>
          <w:rFonts w:ascii="Arial" w:hAnsi="Arial" w:cs="Arial"/>
          <w:sz w:val="28"/>
          <w:szCs w:val="28"/>
        </w:rPr>
        <w:t xml:space="preserve"> separate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fiecare</w:t>
      </w:r>
      <w:proofErr w:type="spellEnd"/>
      <w:r>
        <w:rPr>
          <w:rFonts w:ascii="Arial" w:hAnsi="Arial" w:cs="Arial"/>
          <w:sz w:val="28"/>
          <w:szCs w:val="28"/>
        </w:rPr>
        <w:t xml:space="preserve"> tip de </w:t>
      </w:r>
      <w:proofErr w:type="spellStart"/>
      <w:r>
        <w:rPr>
          <w:rFonts w:ascii="Arial" w:hAnsi="Arial" w:cs="Arial"/>
          <w:sz w:val="28"/>
          <w:szCs w:val="28"/>
        </w:rPr>
        <w:t>deşeu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precum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aloce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maşini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distincte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transportul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11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Separarea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componentelor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tipuri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deşeuri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realiza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12.-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care la </w:t>
      </w:r>
      <w:proofErr w:type="spellStart"/>
      <w:r>
        <w:rPr>
          <w:rFonts w:ascii="Arial" w:hAnsi="Arial" w:cs="Arial"/>
          <w:sz w:val="28"/>
          <w:szCs w:val="28"/>
        </w:rPr>
        <w:t>depozitele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deşeuri</w:t>
      </w:r>
      <w:proofErr w:type="spellEnd"/>
      <w:r>
        <w:rPr>
          <w:rFonts w:ascii="Arial" w:hAnsi="Arial" w:cs="Arial"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sz w:val="28"/>
          <w:szCs w:val="28"/>
        </w:rPr>
        <w:t>există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sortare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reciclabile</w:t>
      </w:r>
      <w:proofErr w:type="spellEnd"/>
      <w:r>
        <w:rPr>
          <w:rFonts w:ascii="Arial" w:hAnsi="Arial" w:cs="Arial"/>
          <w:sz w:val="28"/>
          <w:szCs w:val="28"/>
        </w:rPr>
        <w:t xml:space="preserve">, se </w:t>
      </w:r>
      <w:proofErr w:type="spellStart"/>
      <w:r>
        <w:rPr>
          <w:rFonts w:ascii="Arial" w:hAnsi="Arial" w:cs="Arial"/>
          <w:sz w:val="28"/>
          <w:szCs w:val="28"/>
        </w:rPr>
        <w:t>interzice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finală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reprezintă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componenta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reciclabilă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acestea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respectă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standardele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necesare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reciclării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13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Nerespectarea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atrage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răspunderea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contravenţională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sancţionează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amendă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cum </w:t>
      </w:r>
      <w:proofErr w:type="spellStart"/>
      <w:r>
        <w:rPr>
          <w:rFonts w:ascii="Arial" w:hAnsi="Arial" w:cs="Arial"/>
          <w:sz w:val="28"/>
          <w:szCs w:val="28"/>
        </w:rPr>
        <w:t>urmează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847057" w:rsidRDefault="00847057" w:rsidP="00847057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Nerespectarea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fizice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asociaţiile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locatari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proprietari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art. 1, art. 2, art. 6, </w:t>
      </w:r>
      <w:proofErr w:type="spellStart"/>
      <w:r>
        <w:rPr>
          <w:rFonts w:ascii="Arial" w:hAnsi="Arial" w:cs="Arial"/>
          <w:sz w:val="28"/>
          <w:szCs w:val="28"/>
        </w:rPr>
        <w:t>constituie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contravenţie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sancţionează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amendă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cuprinsă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500 – 2.000 lei.</w:t>
      </w:r>
    </w:p>
    <w:p w:rsidR="00847057" w:rsidRDefault="00847057" w:rsidP="00847057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Nepreluarea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separată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deşeurilor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colectate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separat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decalarea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zilei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colectare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stabilite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mult</w:t>
      </w:r>
      <w:proofErr w:type="spellEnd"/>
      <w:r>
        <w:rPr>
          <w:rFonts w:ascii="Arial" w:hAnsi="Arial" w:cs="Arial"/>
          <w:sz w:val="28"/>
          <w:szCs w:val="28"/>
        </w:rPr>
        <w:t xml:space="preserve"> de o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nerespectarea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art. 3, art. 4, art. 5, art. 10, art. 11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operatorul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salubrizare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constituie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contravenţie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sancţionează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amendă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cuprinsă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500 – 2500 lei.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14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Contravenţiile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prevăzute</w:t>
      </w:r>
      <w:proofErr w:type="spellEnd"/>
      <w:r>
        <w:rPr>
          <w:rFonts w:ascii="Arial" w:hAnsi="Arial" w:cs="Arial"/>
          <w:sz w:val="28"/>
          <w:szCs w:val="28"/>
        </w:rPr>
        <w:t xml:space="preserve"> la art. </w:t>
      </w:r>
      <w:proofErr w:type="gramStart"/>
      <w:r>
        <w:rPr>
          <w:rFonts w:ascii="Arial" w:hAnsi="Arial" w:cs="Arial"/>
          <w:sz w:val="28"/>
          <w:szCs w:val="28"/>
        </w:rPr>
        <w:t xml:space="preserve">13 se </w:t>
      </w:r>
      <w:proofErr w:type="spellStart"/>
      <w:r>
        <w:rPr>
          <w:rFonts w:ascii="Arial" w:hAnsi="Arial" w:cs="Arial"/>
          <w:sz w:val="28"/>
          <w:szCs w:val="28"/>
        </w:rPr>
        <w:t>constată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sancţionează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proces</w:t>
      </w:r>
      <w:proofErr w:type="spellEnd"/>
      <w:r>
        <w:rPr>
          <w:rFonts w:ascii="Arial" w:hAnsi="Arial" w:cs="Arial"/>
          <w:sz w:val="28"/>
          <w:szCs w:val="28"/>
        </w:rPr>
        <w:t xml:space="preserve">-verbal </w:t>
      </w:r>
      <w:proofErr w:type="spellStart"/>
      <w:r>
        <w:rPr>
          <w:rFonts w:ascii="Arial" w:hAnsi="Arial" w:cs="Arial"/>
          <w:sz w:val="28"/>
          <w:szCs w:val="28"/>
        </w:rPr>
        <w:t>încheiat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persoanele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împuternicite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către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47057" w:rsidRDefault="00847057" w:rsidP="00847057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Art. 15. - </w:t>
      </w:r>
      <w:proofErr w:type="spellStart"/>
      <w:r>
        <w:rPr>
          <w:color w:val="000000" w:themeColor="text1"/>
          <w:sz w:val="28"/>
          <w:szCs w:val="28"/>
        </w:rPr>
        <w:t>Contravenientul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achita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termen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cel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mult</w:t>
      </w:r>
      <w:proofErr w:type="spellEnd"/>
      <w:r>
        <w:rPr>
          <w:color w:val="000000" w:themeColor="text1"/>
          <w:sz w:val="28"/>
          <w:szCs w:val="28"/>
        </w:rPr>
        <w:t xml:space="preserve"> 48 de ore de la data </w:t>
      </w:r>
      <w:proofErr w:type="spellStart"/>
      <w:r>
        <w:rPr>
          <w:color w:val="000000" w:themeColor="text1"/>
          <w:sz w:val="28"/>
          <w:szCs w:val="28"/>
        </w:rPr>
        <w:t>încheierii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procesului</w:t>
      </w:r>
      <w:proofErr w:type="spellEnd"/>
      <w:r>
        <w:rPr>
          <w:color w:val="000000" w:themeColor="text1"/>
          <w:sz w:val="28"/>
          <w:szCs w:val="28"/>
        </w:rPr>
        <w:t xml:space="preserve">-verbal , </w:t>
      </w:r>
      <w:proofErr w:type="spellStart"/>
      <w:r>
        <w:rPr>
          <w:color w:val="000000" w:themeColor="text1"/>
          <w:sz w:val="28"/>
          <w:szCs w:val="28"/>
        </w:rPr>
        <w:t>după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caz</w:t>
      </w:r>
      <w:proofErr w:type="spellEnd"/>
      <w:r>
        <w:rPr>
          <w:color w:val="000000" w:themeColor="text1"/>
          <w:sz w:val="28"/>
          <w:szCs w:val="28"/>
        </w:rPr>
        <w:t xml:space="preserve">, de la data </w:t>
      </w:r>
      <w:proofErr w:type="spellStart"/>
      <w:r>
        <w:rPr>
          <w:color w:val="000000" w:themeColor="text1"/>
          <w:sz w:val="28"/>
          <w:szCs w:val="28"/>
        </w:rPr>
        <w:t>comunicării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acestuia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jumătate</w:t>
      </w:r>
      <w:proofErr w:type="spellEnd"/>
      <w:r>
        <w:rPr>
          <w:color w:val="000000" w:themeColor="text1"/>
          <w:sz w:val="28"/>
          <w:szCs w:val="28"/>
        </w:rPr>
        <w:t xml:space="preserve"> din </w:t>
      </w:r>
      <w:proofErr w:type="spellStart"/>
      <w:r>
        <w:rPr>
          <w:color w:val="000000" w:themeColor="text1"/>
          <w:sz w:val="28"/>
          <w:szCs w:val="28"/>
        </w:rPr>
        <w:t>minimul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amenzii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agentul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constatator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făcând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mențiune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despre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această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posibilitate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în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procesul</w:t>
      </w:r>
      <w:proofErr w:type="spellEnd"/>
      <w:r>
        <w:rPr>
          <w:color w:val="000000" w:themeColor="text1"/>
          <w:sz w:val="28"/>
          <w:szCs w:val="28"/>
        </w:rPr>
        <w:t>-verbal.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16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Contravenţiilor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prevăzute</w:t>
      </w:r>
      <w:proofErr w:type="spellEnd"/>
      <w:r>
        <w:rPr>
          <w:rFonts w:ascii="Arial" w:hAnsi="Arial" w:cs="Arial"/>
          <w:sz w:val="28"/>
          <w:szCs w:val="28"/>
        </w:rPr>
        <w:t xml:space="preserve"> la art. </w:t>
      </w:r>
      <w:proofErr w:type="gramStart"/>
      <w:r>
        <w:rPr>
          <w:rFonts w:ascii="Arial" w:hAnsi="Arial" w:cs="Arial"/>
          <w:sz w:val="28"/>
          <w:szCs w:val="28"/>
        </w:rPr>
        <w:t xml:space="preserve">13 le </w:t>
      </w:r>
      <w:proofErr w:type="spellStart"/>
      <w:r>
        <w:rPr>
          <w:rFonts w:ascii="Arial" w:hAnsi="Arial" w:cs="Arial"/>
          <w:sz w:val="28"/>
          <w:szCs w:val="28"/>
        </w:rPr>
        <w:t>sunt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aplicabile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Ordonanţei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Guvernului</w:t>
      </w:r>
      <w:proofErr w:type="spellEnd"/>
      <w:r>
        <w:rPr>
          <w:rFonts w:ascii="Arial" w:hAnsi="Arial" w:cs="Arial"/>
          <w:sz w:val="28"/>
          <w:szCs w:val="28"/>
        </w:rPr>
        <w:t xml:space="preserve"> nr.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2/2001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regimul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juridic</w:t>
      </w:r>
      <w:proofErr w:type="spellEnd"/>
      <w:r>
        <w:rPr>
          <w:rFonts w:ascii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</w:rPr>
        <w:t>contravenţiilor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modificările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completările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Art. 17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vigoare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termen</w:t>
      </w:r>
      <w:proofErr w:type="spellEnd"/>
      <w:r>
        <w:rPr>
          <w:rFonts w:ascii="Arial" w:hAnsi="Arial" w:cs="Arial"/>
          <w:sz w:val="28"/>
          <w:szCs w:val="28"/>
        </w:rPr>
        <w:t xml:space="preserve"> de 90 de </w:t>
      </w:r>
      <w:proofErr w:type="spellStart"/>
      <w:r>
        <w:rPr>
          <w:rFonts w:ascii="Arial" w:hAnsi="Arial" w:cs="Arial"/>
          <w:sz w:val="28"/>
          <w:szCs w:val="28"/>
        </w:rPr>
        <w:t>zile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adoptare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perioadă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necesară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informării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populaţiei</w:t>
      </w:r>
      <w:proofErr w:type="spellEnd"/>
      <w:r>
        <w:rPr>
          <w:rFonts w:ascii="Arial" w:hAnsi="Arial" w:cs="Arial"/>
          <w:sz w:val="28"/>
          <w:szCs w:val="28"/>
        </w:rPr>
        <w:t xml:space="preserve"> conf. art. </w:t>
      </w:r>
      <w:proofErr w:type="gramStart"/>
      <w:r>
        <w:rPr>
          <w:rFonts w:ascii="Arial" w:hAnsi="Arial" w:cs="Arial"/>
          <w:sz w:val="28"/>
          <w:szCs w:val="28"/>
        </w:rPr>
        <w:t>5, art.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6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art.</w:t>
      </w:r>
      <w:proofErr w:type="gramEnd"/>
      <w:r>
        <w:rPr>
          <w:rFonts w:ascii="Arial" w:hAnsi="Arial" w:cs="Arial"/>
          <w:sz w:val="28"/>
          <w:szCs w:val="28"/>
        </w:rPr>
        <w:t xml:space="preserve"> 9.</w:t>
      </w:r>
    </w:p>
    <w:p w:rsidR="00847057" w:rsidRDefault="00847057" w:rsidP="00847057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 xml:space="preserve">Art. 18.- </w:t>
      </w: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intermediul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Serviciului Gospodărie Urbană şi Protecţia Mediului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Direcției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Poliției</w:t>
      </w:r>
      <w:proofErr w:type="spellEnd"/>
      <w:r>
        <w:rPr>
          <w:rFonts w:ascii="Arial" w:hAnsi="Arial" w:cs="Arial"/>
          <w:sz w:val="28"/>
          <w:szCs w:val="28"/>
        </w:rPr>
        <w:t xml:space="preserve"> Locale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precum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Societatea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Comercială</w:t>
      </w:r>
      <w:proofErr w:type="spellEnd"/>
      <w:r>
        <w:rPr>
          <w:rFonts w:ascii="Arial" w:hAnsi="Arial" w:cs="Arial"/>
          <w:sz w:val="28"/>
          <w:szCs w:val="28"/>
        </w:rPr>
        <w:t xml:space="preserve"> "RER </w:t>
      </w:r>
      <w:proofErr w:type="spellStart"/>
      <w:r>
        <w:rPr>
          <w:rFonts w:ascii="Arial" w:hAnsi="Arial" w:cs="Arial"/>
          <w:sz w:val="28"/>
          <w:szCs w:val="28"/>
        </w:rPr>
        <w:t>Sud</w:t>
      </w:r>
      <w:proofErr w:type="spellEnd"/>
      <w:r>
        <w:rPr>
          <w:rFonts w:ascii="Arial" w:hAnsi="Arial" w:cs="Arial"/>
          <w:sz w:val="28"/>
          <w:szCs w:val="28"/>
        </w:rPr>
        <w:t xml:space="preserve">" S.A.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aduce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îndeplinire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INI</w:t>
      </w:r>
      <w:r>
        <w:rPr>
          <w:rFonts w:ascii="Arial" w:hAnsi="Arial" w:cs="Arial"/>
          <w:b/>
          <w:sz w:val="28"/>
          <w:szCs w:val="28"/>
          <w:lang w:val="ro-RO"/>
        </w:rPr>
        <w:t>Ţ</w:t>
      </w:r>
      <w:r>
        <w:rPr>
          <w:rFonts w:ascii="Arial" w:hAnsi="Arial" w:cs="Arial"/>
          <w:b/>
          <w:sz w:val="28"/>
          <w:szCs w:val="28"/>
          <w:lang w:val="it-IT"/>
        </w:rPr>
        <w:t>IATOR</w:t>
      </w: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CONSILIER LOCAL PNL,</w:t>
      </w:r>
    </w:p>
    <w:p w:rsidR="00847057" w:rsidRDefault="00847057" w:rsidP="00847057">
      <w:pPr>
        <w:spacing w:after="0" w:line="240" w:lineRule="auto"/>
        <w:ind w:right="-142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Constantin Ionescu</w:t>
      </w:r>
    </w:p>
    <w:p w:rsidR="00847057" w:rsidRDefault="00847057" w:rsidP="00847057">
      <w:pPr>
        <w:spacing w:after="0" w:line="240" w:lineRule="auto"/>
        <w:jc w:val="center"/>
        <w:rPr>
          <w:rStyle w:val="Strong"/>
          <w:rFonts w:eastAsia="Calibri"/>
          <w:b w:val="0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ind w:right="-1440"/>
        <w:rPr>
          <w:rStyle w:val="Strong"/>
          <w:rFonts w:ascii="Arial" w:eastAsia="Calibri" w:hAnsi="Arial" w:cs="Arial"/>
          <w:sz w:val="28"/>
          <w:szCs w:val="28"/>
        </w:rPr>
      </w:pP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  <w:t xml:space="preserve">     </w:t>
      </w:r>
      <w:r>
        <w:rPr>
          <w:rStyle w:val="Strong"/>
          <w:rFonts w:ascii="Arial" w:eastAsia="Calibri" w:hAnsi="Arial" w:cs="Arial"/>
          <w:sz w:val="28"/>
          <w:szCs w:val="28"/>
        </w:rPr>
        <w:tab/>
        <w:t xml:space="preserve">      AVIZAT PENTRU LEGALITATE:</w:t>
      </w:r>
    </w:p>
    <w:p w:rsidR="00847057" w:rsidRDefault="00847057" w:rsidP="00847057">
      <w:pPr>
        <w:spacing w:after="0" w:line="240" w:lineRule="auto"/>
        <w:ind w:right="-1440"/>
        <w:rPr>
          <w:rStyle w:val="Strong"/>
          <w:rFonts w:ascii="Arial" w:eastAsia="Calibri" w:hAnsi="Arial" w:cs="Arial"/>
          <w:sz w:val="28"/>
          <w:szCs w:val="28"/>
        </w:rPr>
      </w:pP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</w:r>
      <w:r>
        <w:rPr>
          <w:rStyle w:val="Strong"/>
          <w:rFonts w:ascii="Arial" w:eastAsia="Calibri" w:hAnsi="Arial" w:cs="Arial"/>
          <w:sz w:val="28"/>
          <w:szCs w:val="28"/>
        </w:rPr>
        <w:tab/>
        <w:t>SECRETARUL MUNICIPIULUI BUZĂU,</w:t>
      </w:r>
    </w:p>
    <w:p w:rsidR="00847057" w:rsidRP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b w:val="0"/>
          <w:sz w:val="28"/>
          <w:szCs w:val="28"/>
        </w:rPr>
      </w:pPr>
      <w:r>
        <w:rPr>
          <w:rStyle w:val="Strong"/>
          <w:rFonts w:ascii="Arial" w:eastAsia="Calibri" w:hAnsi="Arial" w:cs="Arial"/>
          <w:sz w:val="28"/>
          <w:szCs w:val="28"/>
        </w:rPr>
        <w:t xml:space="preserve">             </w:t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</w:r>
      <w:r>
        <w:rPr>
          <w:rStyle w:val="Strong"/>
          <w:rFonts w:ascii="Arial" w:hAnsi="Arial" w:cs="Arial"/>
          <w:sz w:val="28"/>
          <w:szCs w:val="28"/>
        </w:rPr>
        <w:tab/>
        <w:t xml:space="preserve">   </w:t>
      </w:r>
      <w:r w:rsidRPr="00847057">
        <w:rPr>
          <w:rStyle w:val="Strong"/>
          <w:rFonts w:ascii="Arial" w:eastAsia="Calibri" w:hAnsi="Arial" w:cs="Arial"/>
          <w:b w:val="0"/>
          <w:sz w:val="28"/>
          <w:szCs w:val="28"/>
        </w:rPr>
        <w:t>Eduard Pistol</w:t>
      </w: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  <w:rPr>
          <w:rStyle w:val="Strong"/>
          <w:rFonts w:ascii="Arial" w:eastAsia="Calibri" w:hAnsi="Arial" w:cs="Arial"/>
          <w:sz w:val="28"/>
          <w:szCs w:val="28"/>
        </w:rPr>
      </w:pPr>
    </w:p>
    <w:p w:rsidR="00847057" w:rsidRDefault="00847057" w:rsidP="00847057">
      <w:pPr>
        <w:spacing w:after="0" w:line="240" w:lineRule="auto"/>
      </w:pPr>
    </w:p>
    <w:p w:rsidR="00987071" w:rsidRPr="00DF65CC" w:rsidRDefault="00C50BB5" w:rsidP="00DF65CC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it-IT"/>
        </w:rPr>
      </w:pPr>
      <w:r w:rsidRPr="008E6525">
        <w:rPr>
          <w:rFonts w:ascii="Arial" w:hAnsi="Arial" w:cs="Arial"/>
          <w:color w:val="000000" w:themeColor="text1"/>
          <w:sz w:val="28"/>
          <w:szCs w:val="28"/>
          <w:lang w:val="it-IT"/>
        </w:rPr>
        <w:t xml:space="preserve">                       </w:t>
      </w:r>
    </w:p>
    <w:p w:rsidR="00C50BB5" w:rsidRPr="00C50BB5" w:rsidRDefault="00C66F6C" w:rsidP="00C66F6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 xml:space="preserve">  </w:t>
      </w:r>
      <w:r w:rsidR="00C50BB5" w:rsidRPr="00C50BB5">
        <w:rPr>
          <w:rFonts w:ascii="Arial" w:hAnsi="Arial" w:cs="Arial"/>
          <w:sz w:val="28"/>
          <w:szCs w:val="28"/>
          <w:lang w:val="it-IT"/>
        </w:rPr>
        <w:t>ROMÂNIA</w:t>
      </w: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  <w:lang w:val="it-IT"/>
        </w:rPr>
        <w:t xml:space="preserve">                </w:t>
      </w:r>
      <w:r w:rsidRPr="00C50BB5">
        <w:rPr>
          <w:rFonts w:ascii="Arial" w:hAnsi="Arial" w:cs="Arial"/>
          <w:sz w:val="28"/>
          <w:szCs w:val="28"/>
        </w:rPr>
        <w:t>JUDEŢUL BUZĂU</w:t>
      </w: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 xml:space="preserve">             MUNICIPIUL BUZĂU</w:t>
      </w:r>
    </w:p>
    <w:p w:rsidR="00C50BB5" w:rsidRPr="00C50BB5" w:rsidRDefault="00C50BB5" w:rsidP="00C50BB5">
      <w:pPr>
        <w:pStyle w:val="Heading1"/>
        <w:jc w:val="both"/>
        <w:rPr>
          <w:rFonts w:ascii="Arial" w:hAnsi="Arial" w:cs="Arial"/>
          <w:szCs w:val="28"/>
        </w:rPr>
      </w:pPr>
      <w:r w:rsidRPr="00C50BB5">
        <w:rPr>
          <w:rFonts w:ascii="Arial" w:hAnsi="Arial" w:cs="Arial"/>
          <w:szCs w:val="28"/>
        </w:rPr>
        <w:t xml:space="preserve">                     - PRIMAR -</w:t>
      </w:r>
    </w:p>
    <w:p w:rsidR="00F83C67" w:rsidRPr="00987071" w:rsidRDefault="00C50BB5" w:rsidP="00987071">
      <w:pPr>
        <w:pStyle w:val="Heading1"/>
        <w:ind w:left="720"/>
        <w:jc w:val="both"/>
        <w:rPr>
          <w:rFonts w:ascii="Arial" w:hAnsi="Arial" w:cs="Arial"/>
          <w:b w:val="0"/>
          <w:szCs w:val="28"/>
        </w:rPr>
      </w:pPr>
      <w:r w:rsidRPr="00C50BB5">
        <w:rPr>
          <w:rFonts w:ascii="Arial" w:hAnsi="Arial" w:cs="Arial"/>
          <w:b w:val="0"/>
          <w:szCs w:val="28"/>
        </w:rPr>
        <w:t xml:space="preserve">  Nr.</w:t>
      </w:r>
      <w:r w:rsidR="00A04AEA">
        <w:rPr>
          <w:rFonts w:ascii="Arial" w:hAnsi="Arial" w:cs="Arial"/>
          <w:b w:val="0"/>
          <w:szCs w:val="28"/>
        </w:rPr>
        <w:t xml:space="preserve"> </w:t>
      </w:r>
      <w:r w:rsidR="00DF65CC">
        <w:rPr>
          <w:rFonts w:ascii="Arial" w:hAnsi="Arial" w:cs="Arial"/>
          <w:b w:val="0"/>
          <w:szCs w:val="28"/>
        </w:rPr>
        <w:t>204/CLM/25.06.2018</w:t>
      </w:r>
      <w:r w:rsidRPr="00C50BB5">
        <w:rPr>
          <w:rFonts w:ascii="Arial" w:hAnsi="Arial" w:cs="Arial"/>
          <w:b w:val="0"/>
          <w:szCs w:val="28"/>
        </w:rPr>
        <w:t xml:space="preserve"> </w:t>
      </w:r>
    </w:p>
    <w:p w:rsidR="00F83C67" w:rsidRDefault="00F83C67" w:rsidP="00C50B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65CC" w:rsidRDefault="00DF65CC" w:rsidP="00C50B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76B20" w:rsidRPr="00C50BB5" w:rsidRDefault="00476B20" w:rsidP="00C50BB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0BB5" w:rsidRPr="00C50BB5" w:rsidRDefault="00C50BB5" w:rsidP="00C5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0BB5">
        <w:rPr>
          <w:rFonts w:ascii="Arial" w:hAnsi="Arial" w:cs="Arial"/>
          <w:b/>
          <w:sz w:val="28"/>
          <w:szCs w:val="28"/>
        </w:rPr>
        <w:t xml:space="preserve"> EXPUNERE DE MOTIVE</w:t>
      </w:r>
    </w:p>
    <w:p w:rsidR="001D56F7" w:rsidRDefault="00F83C67" w:rsidP="00F83C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</w:t>
      </w:r>
      <w:r w:rsidR="00C50BB5" w:rsidRPr="00C50BB5">
        <w:rPr>
          <w:rFonts w:ascii="Arial" w:hAnsi="Arial" w:cs="Arial"/>
          <w:sz w:val="28"/>
          <w:szCs w:val="28"/>
        </w:rPr>
        <w:t>a</w:t>
      </w:r>
      <w:proofErr w:type="gramEnd"/>
      <w:r w:rsidR="00C50BB5"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0BB5" w:rsidRPr="00C50BB5">
        <w:rPr>
          <w:rFonts w:ascii="Arial" w:hAnsi="Arial" w:cs="Arial"/>
          <w:sz w:val="28"/>
          <w:szCs w:val="28"/>
        </w:rPr>
        <w:t>proiectul</w:t>
      </w:r>
      <w:proofErr w:type="spellEnd"/>
      <w:r w:rsidR="00C50BB5"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C50BB5" w:rsidRPr="00C50BB5">
        <w:rPr>
          <w:rFonts w:ascii="Arial" w:hAnsi="Arial" w:cs="Arial"/>
          <w:sz w:val="28"/>
          <w:szCs w:val="28"/>
        </w:rPr>
        <w:t>hotărâre</w:t>
      </w:r>
      <w:proofErr w:type="spellEnd"/>
      <w:r w:rsidR="00C50BB5"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6F7">
        <w:rPr>
          <w:rFonts w:ascii="Arial" w:hAnsi="Arial" w:cs="Arial"/>
          <w:sz w:val="28"/>
          <w:szCs w:val="28"/>
        </w:rPr>
        <w:t>privind</w:t>
      </w:r>
      <w:proofErr w:type="spellEnd"/>
      <w:r w:rsidR="001D56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3C67">
        <w:rPr>
          <w:rFonts w:ascii="Arial" w:hAnsi="Arial" w:cs="Arial"/>
          <w:sz w:val="28"/>
          <w:szCs w:val="28"/>
        </w:rPr>
        <w:t>colectarea</w:t>
      </w:r>
      <w:proofErr w:type="spellEnd"/>
      <w:r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3C67">
        <w:rPr>
          <w:rFonts w:ascii="Arial" w:hAnsi="Arial" w:cs="Arial"/>
          <w:sz w:val="28"/>
          <w:szCs w:val="28"/>
        </w:rPr>
        <w:t>separată</w:t>
      </w:r>
      <w:proofErr w:type="spellEnd"/>
      <w:r w:rsidRPr="00F83C6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F83C67">
        <w:rPr>
          <w:rFonts w:ascii="Arial" w:hAnsi="Arial" w:cs="Arial"/>
          <w:sz w:val="28"/>
          <w:szCs w:val="28"/>
        </w:rPr>
        <w:t>deşeurilor</w:t>
      </w:r>
      <w:proofErr w:type="spellEnd"/>
      <w:r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3C67">
        <w:rPr>
          <w:rFonts w:ascii="Arial" w:hAnsi="Arial" w:cs="Arial"/>
          <w:sz w:val="28"/>
          <w:szCs w:val="28"/>
        </w:rPr>
        <w:t>şi</w:t>
      </w:r>
      <w:proofErr w:type="spellEnd"/>
      <w:r w:rsidRPr="00F83C67">
        <w:rPr>
          <w:rFonts w:ascii="Arial" w:hAnsi="Arial" w:cs="Arial"/>
          <w:sz w:val="28"/>
          <w:szCs w:val="28"/>
        </w:rPr>
        <w:t xml:space="preserve"> </w:t>
      </w:r>
    </w:p>
    <w:p w:rsidR="00F83C67" w:rsidRDefault="00093100" w:rsidP="001D56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acordarea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facilităţi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C67" w:rsidRPr="00F83C67">
        <w:rPr>
          <w:rFonts w:ascii="Arial" w:hAnsi="Arial" w:cs="Arial"/>
          <w:sz w:val="28"/>
          <w:szCs w:val="28"/>
        </w:rPr>
        <w:t>către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C67" w:rsidRPr="00F83C67">
        <w:rPr>
          <w:rFonts w:ascii="Arial" w:hAnsi="Arial" w:cs="Arial"/>
          <w:sz w:val="28"/>
          <w:szCs w:val="28"/>
        </w:rPr>
        <w:t>persoanele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C67" w:rsidRPr="00F83C67">
        <w:rPr>
          <w:rFonts w:ascii="Arial" w:hAnsi="Arial" w:cs="Arial"/>
          <w:sz w:val="28"/>
          <w:szCs w:val="28"/>
        </w:rPr>
        <w:t>fizice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C67" w:rsidRPr="00F83C67">
        <w:rPr>
          <w:rFonts w:ascii="Arial" w:hAnsi="Arial" w:cs="Arial"/>
          <w:sz w:val="28"/>
          <w:szCs w:val="28"/>
        </w:rPr>
        <w:t>şi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C67" w:rsidRPr="00F83C67">
        <w:rPr>
          <w:rFonts w:ascii="Arial" w:hAnsi="Arial" w:cs="Arial"/>
          <w:sz w:val="28"/>
          <w:szCs w:val="28"/>
        </w:rPr>
        <w:t>asociaţiile</w:t>
      </w:r>
      <w:proofErr w:type="spellEnd"/>
      <w:r w:rsidR="00F83C67" w:rsidRPr="00F83C6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83C67">
        <w:rPr>
          <w:rFonts w:ascii="Arial" w:hAnsi="Arial" w:cs="Arial"/>
          <w:sz w:val="28"/>
          <w:szCs w:val="28"/>
        </w:rPr>
        <w:t>proprietari</w:t>
      </w:r>
      <w:proofErr w:type="spellEnd"/>
    </w:p>
    <w:p w:rsidR="00F83C67" w:rsidRDefault="00F83C67" w:rsidP="00F83C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3C67" w:rsidRDefault="00C50BB5" w:rsidP="00987071">
      <w:pPr>
        <w:pStyle w:val="BodyText2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ab/>
        <w:t xml:space="preserve">  </w:t>
      </w:r>
    </w:p>
    <w:p w:rsidR="00C50BB5" w:rsidRPr="00F83C67" w:rsidRDefault="00C50BB5" w:rsidP="00F83C67">
      <w:pPr>
        <w:pStyle w:val="BodyText2"/>
        <w:ind w:firstLine="720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  <w:lang w:val="it-IT"/>
        </w:rPr>
        <w:t>În conformitate cu prevederile art. 19 și 20</w:t>
      </w:r>
      <w:r w:rsidRPr="00C50BB5">
        <w:rPr>
          <w:rFonts w:ascii="Arial" w:hAnsi="Arial" w:cs="Arial"/>
          <w:sz w:val="28"/>
          <w:szCs w:val="28"/>
        </w:rPr>
        <w:t xml:space="preserve"> din </w:t>
      </w:r>
      <w:r w:rsidRPr="00C50BB5">
        <w:rPr>
          <w:rFonts w:ascii="Arial" w:hAnsi="Arial" w:cs="Arial"/>
          <w:sz w:val="28"/>
          <w:szCs w:val="28"/>
          <w:lang w:val="it-IT"/>
        </w:rPr>
        <w:t>Hotărârea Guvernului  nr. 621/2005 privind gestionarea ambalajelor și a deșeurilor de ambalaje, cu modificările și completările ulterioare și art. 24 alin. (6), lit. d) din Legea nr. 101/2006 a serviciului de salubrizare a localităţilor, cu modificările și completările ulterioare, domnul consilier muni</w:t>
      </w:r>
      <w:r w:rsidR="00F83C67">
        <w:rPr>
          <w:rFonts w:ascii="Arial" w:hAnsi="Arial" w:cs="Arial"/>
          <w:sz w:val="28"/>
          <w:szCs w:val="28"/>
          <w:lang w:val="it-IT"/>
        </w:rPr>
        <w:t>cipal Constantin Ionescu</w:t>
      </w:r>
      <w:r w:rsidRPr="00C50BB5">
        <w:rPr>
          <w:rFonts w:ascii="Arial" w:hAnsi="Arial" w:cs="Arial"/>
          <w:sz w:val="28"/>
          <w:szCs w:val="28"/>
          <w:lang w:val="it-IT"/>
        </w:rPr>
        <w:t xml:space="preserve"> a înaintat Consiliului Local al Municipiului Buzău </w:t>
      </w:r>
      <w:r w:rsidR="00DF65CC">
        <w:rPr>
          <w:rFonts w:ascii="Arial" w:hAnsi="Arial" w:cs="Arial"/>
          <w:sz w:val="28"/>
          <w:szCs w:val="28"/>
          <w:lang w:val="it-IT"/>
        </w:rPr>
        <w:t>prin adresa nr. 17.686/2018</w:t>
      </w:r>
      <w:r w:rsidRPr="00C50BB5">
        <w:rPr>
          <w:rFonts w:ascii="Arial" w:hAnsi="Arial" w:cs="Arial"/>
          <w:sz w:val="28"/>
          <w:szCs w:val="28"/>
          <w:lang w:val="it-IT"/>
        </w:rPr>
        <w:t xml:space="preserve"> un proiect de hotărâre privind ”Colectarea separată a deșeurilor și acordarea de facil</w:t>
      </w:r>
      <w:r w:rsidR="00F83C67">
        <w:rPr>
          <w:rFonts w:ascii="Arial" w:hAnsi="Arial" w:cs="Arial"/>
          <w:sz w:val="28"/>
          <w:szCs w:val="28"/>
          <w:lang w:val="it-IT"/>
        </w:rPr>
        <w:t xml:space="preserve">ități către persoanele fizice </w:t>
      </w:r>
      <w:r w:rsidRPr="00C50BB5">
        <w:rPr>
          <w:rFonts w:ascii="Arial" w:hAnsi="Arial" w:cs="Arial"/>
          <w:sz w:val="28"/>
          <w:szCs w:val="28"/>
          <w:lang w:val="it-IT"/>
        </w:rPr>
        <w:t>și asociațiile de proprietari”.</w:t>
      </w:r>
    </w:p>
    <w:p w:rsidR="00C50BB5" w:rsidRPr="00C50BB5" w:rsidRDefault="00C50BB5" w:rsidP="00F83C67">
      <w:pPr>
        <w:tabs>
          <w:tab w:val="left" w:pos="720"/>
        </w:tabs>
        <w:spacing w:after="0" w:line="240" w:lineRule="auto"/>
        <w:ind w:left="720" w:right="4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Printre măsurile propuse în cadrul acestui proiect de hotărâre menționăm:</w:t>
      </w:r>
    </w:p>
    <w:p w:rsidR="00C50BB5" w:rsidRPr="00C50BB5" w:rsidRDefault="00C50BB5" w:rsidP="00F83C67">
      <w:pPr>
        <w:tabs>
          <w:tab w:val="left" w:pos="0"/>
        </w:tabs>
        <w:spacing w:after="0" w:line="240" w:lineRule="auto"/>
        <w:ind w:right="4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-</w:t>
      </w:r>
      <w:r w:rsidR="00F83C67">
        <w:rPr>
          <w:rFonts w:ascii="Arial" w:hAnsi="Arial" w:cs="Arial"/>
          <w:sz w:val="28"/>
          <w:szCs w:val="28"/>
          <w:lang w:val="it-IT"/>
        </w:rPr>
        <w:t xml:space="preserve"> </w:t>
      </w:r>
      <w:r w:rsidRPr="00C50BB5">
        <w:rPr>
          <w:rFonts w:ascii="Arial" w:hAnsi="Arial" w:cs="Arial"/>
          <w:sz w:val="28"/>
          <w:szCs w:val="28"/>
          <w:lang w:val="it-IT"/>
        </w:rPr>
        <w:t>conștientizarea populației privind necesitatea/obligativitatea colectării separate a deșeurilor;</w:t>
      </w:r>
    </w:p>
    <w:p w:rsidR="00C50BB5" w:rsidRPr="00C50BB5" w:rsidRDefault="00C50BB5" w:rsidP="00F83C67">
      <w:pPr>
        <w:spacing w:after="0" w:line="240" w:lineRule="auto"/>
        <w:ind w:right="-23" w:firstLine="720"/>
        <w:jc w:val="both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  <w:lang w:val="it-IT"/>
        </w:rPr>
        <w:t>-</w:t>
      </w:r>
      <w:r w:rsidR="00F83C67">
        <w:rPr>
          <w:rFonts w:ascii="Arial" w:hAnsi="Arial" w:cs="Arial"/>
          <w:sz w:val="28"/>
          <w:szCs w:val="28"/>
          <w:lang w:val="it-IT"/>
        </w:rPr>
        <w:t xml:space="preserve"> </w:t>
      </w:r>
      <w:r w:rsidRPr="00C50BB5">
        <w:rPr>
          <w:rFonts w:ascii="Arial" w:hAnsi="Arial" w:cs="Arial"/>
          <w:sz w:val="28"/>
          <w:szCs w:val="28"/>
          <w:lang w:val="it-IT"/>
        </w:rPr>
        <w:t>obligația a</w:t>
      </w:r>
      <w:proofErr w:type="spellStart"/>
      <w:r w:rsidRPr="00C50BB5">
        <w:rPr>
          <w:rFonts w:ascii="Arial" w:hAnsi="Arial" w:cs="Arial"/>
          <w:sz w:val="28"/>
          <w:szCs w:val="28"/>
        </w:rPr>
        <w:t>sociațiilor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locatari</w:t>
      </w:r>
      <w:proofErr w:type="spellEnd"/>
      <w:r w:rsidRPr="00C50BB5">
        <w:rPr>
          <w:rFonts w:ascii="Arial" w:hAnsi="Arial" w:cs="Arial"/>
          <w:sz w:val="28"/>
          <w:szCs w:val="28"/>
        </w:rPr>
        <w:t>/</w:t>
      </w:r>
      <w:proofErr w:type="spellStart"/>
      <w:r w:rsidRPr="00C50BB5">
        <w:rPr>
          <w:rFonts w:ascii="Arial" w:hAnsi="Arial" w:cs="Arial"/>
          <w:sz w:val="28"/>
          <w:szCs w:val="28"/>
        </w:rPr>
        <w:t>proprietari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locuitorilor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caselor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individuale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și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persoanelor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juridice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C50BB5">
        <w:rPr>
          <w:rFonts w:ascii="Arial" w:hAnsi="Arial" w:cs="Arial"/>
          <w:sz w:val="28"/>
          <w:szCs w:val="28"/>
        </w:rPr>
        <w:t>colecta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deșeurile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menajere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respectiv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europubele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saci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componenta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reciclabilă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europubele</w:t>
      </w:r>
      <w:proofErr w:type="spellEnd"/>
      <w:r w:rsidRPr="00C50BB5">
        <w:rPr>
          <w:rFonts w:ascii="Arial" w:hAnsi="Arial" w:cs="Arial"/>
          <w:sz w:val="28"/>
          <w:szCs w:val="28"/>
        </w:rPr>
        <w:t>/</w:t>
      </w:r>
      <w:proofErr w:type="spellStart"/>
      <w:r w:rsidRPr="00C50BB5">
        <w:rPr>
          <w:rFonts w:ascii="Arial" w:hAnsi="Arial" w:cs="Arial"/>
          <w:sz w:val="28"/>
          <w:szCs w:val="28"/>
        </w:rPr>
        <w:t>containere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folosite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colectarea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deșeurilor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menajere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amestec</w:t>
      </w:r>
      <w:proofErr w:type="spellEnd"/>
      <w:r w:rsidRPr="00C50BB5">
        <w:rPr>
          <w:rFonts w:ascii="Arial" w:hAnsi="Arial" w:cs="Arial"/>
          <w:sz w:val="28"/>
          <w:szCs w:val="28"/>
        </w:rPr>
        <w:t>;</w:t>
      </w:r>
    </w:p>
    <w:p w:rsidR="00C50BB5" w:rsidRPr="00C50BB5" w:rsidRDefault="00C50BB5" w:rsidP="00F83C67">
      <w:pPr>
        <w:spacing w:after="0" w:line="240" w:lineRule="auto"/>
        <w:ind w:right="-23" w:firstLine="720"/>
        <w:jc w:val="both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>-</w:t>
      </w:r>
      <w:r w:rsidR="00F83C6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50BB5">
        <w:rPr>
          <w:rFonts w:ascii="Arial" w:hAnsi="Arial" w:cs="Arial"/>
          <w:sz w:val="28"/>
          <w:szCs w:val="28"/>
        </w:rPr>
        <w:t>obligațiile</w:t>
      </w:r>
      <w:proofErr w:type="spellEnd"/>
      <w:proofErr w:type="gram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operatorului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salubrizare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și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reprezentanților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asociațiilor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proprietari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privind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stabilirea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unui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orar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ridicarea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deșeurilor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colectate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C50BB5">
        <w:rPr>
          <w:rFonts w:ascii="Arial" w:hAnsi="Arial" w:cs="Arial"/>
          <w:sz w:val="28"/>
          <w:szCs w:val="28"/>
        </w:rPr>
        <w:t>constituie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componenta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reciclabilă</w:t>
      </w:r>
      <w:proofErr w:type="spellEnd"/>
      <w:r w:rsidRPr="00C50BB5">
        <w:rPr>
          <w:rFonts w:ascii="Arial" w:hAnsi="Arial" w:cs="Arial"/>
          <w:sz w:val="28"/>
          <w:szCs w:val="28"/>
        </w:rPr>
        <w:t>;</w:t>
      </w:r>
    </w:p>
    <w:p w:rsidR="00C50BB5" w:rsidRPr="00C50BB5" w:rsidRDefault="00C50BB5" w:rsidP="00F83C67">
      <w:pPr>
        <w:spacing w:after="0" w:line="240" w:lineRule="auto"/>
        <w:ind w:right="-23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50BB5">
        <w:rPr>
          <w:rFonts w:ascii="Arial" w:hAnsi="Arial" w:cs="Arial"/>
          <w:sz w:val="28"/>
          <w:szCs w:val="28"/>
        </w:rPr>
        <w:t>Totodată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50BB5">
        <w:rPr>
          <w:rFonts w:ascii="Arial" w:hAnsi="Arial" w:cs="Arial"/>
          <w:sz w:val="28"/>
          <w:szCs w:val="28"/>
        </w:rPr>
        <w:t>propune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acordarea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unor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facilități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persoanele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fizice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C50BB5">
        <w:rPr>
          <w:rFonts w:ascii="Arial" w:hAnsi="Arial" w:cs="Arial"/>
          <w:sz w:val="28"/>
          <w:szCs w:val="28"/>
        </w:rPr>
        <w:t>colectează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C50BB5">
        <w:rPr>
          <w:rFonts w:ascii="Arial" w:hAnsi="Arial" w:cs="Arial"/>
          <w:sz w:val="28"/>
          <w:szCs w:val="28"/>
        </w:rPr>
        <w:t>componente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respectiv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diminuarea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facturilor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cu minim 10%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majorarea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tarifului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evacuare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cu 10%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nu </w:t>
      </w:r>
      <w:proofErr w:type="spellStart"/>
      <w:r w:rsidRPr="00C50BB5">
        <w:rPr>
          <w:rFonts w:ascii="Arial" w:hAnsi="Arial" w:cs="Arial"/>
          <w:sz w:val="28"/>
          <w:szCs w:val="28"/>
        </w:rPr>
        <w:t>colectează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C50BB5">
        <w:rPr>
          <w:rFonts w:ascii="Arial" w:hAnsi="Arial" w:cs="Arial"/>
          <w:sz w:val="28"/>
          <w:szCs w:val="28"/>
        </w:rPr>
        <w:t>componente</w:t>
      </w:r>
      <w:proofErr w:type="spellEnd"/>
      <w:r w:rsidRPr="00C50BB5">
        <w:rPr>
          <w:rFonts w:ascii="Arial" w:hAnsi="Arial" w:cs="Arial"/>
          <w:sz w:val="28"/>
          <w:szCs w:val="28"/>
        </w:rPr>
        <w:t>.</w:t>
      </w:r>
      <w:proofErr w:type="gramEnd"/>
      <w:r w:rsidRPr="00C50BB5">
        <w:rPr>
          <w:rFonts w:ascii="Arial" w:hAnsi="Arial" w:cs="Arial"/>
          <w:sz w:val="28"/>
          <w:szCs w:val="28"/>
        </w:rPr>
        <w:t xml:space="preserve"> </w:t>
      </w:r>
    </w:p>
    <w:p w:rsidR="00476B20" w:rsidRPr="00C50BB5" w:rsidRDefault="00C50BB5" w:rsidP="00DF65CC">
      <w:pPr>
        <w:tabs>
          <w:tab w:val="left" w:pos="0"/>
        </w:tabs>
        <w:spacing w:after="0" w:line="240" w:lineRule="auto"/>
        <w:ind w:right="-23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De asemenea sunt prevăzute și sancțiuni contravenționale pentru nerespectarea obligației colectării separate a deșeurilor, a orarului de ridicare a deșeurilor, precum și nepreluarea separată a deșeurilor colectate separat</w:t>
      </w:r>
      <w:r w:rsidR="001D56F7">
        <w:rPr>
          <w:rFonts w:ascii="Arial" w:hAnsi="Arial" w:cs="Arial"/>
          <w:sz w:val="28"/>
          <w:szCs w:val="28"/>
          <w:lang w:val="it-IT"/>
        </w:rPr>
        <w:t>.</w:t>
      </w:r>
    </w:p>
    <w:p w:rsidR="00C50BB5" w:rsidRPr="00C50BB5" w:rsidRDefault="00C50BB5" w:rsidP="00F83C67">
      <w:pPr>
        <w:spacing w:after="0" w:line="240" w:lineRule="auto"/>
        <w:ind w:right="-23"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C50BB5">
        <w:rPr>
          <w:rFonts w:ascii="Arial" w:hAnsi="Arial" w:cs="Arial"/>
          <w:sz w:val="28"/>
          <w:szCs w:val="28"/>
        </w:rPr>
        <w:t>Având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vedere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mai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sus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s-a </w:t>
      </w:r>
      <w:proofErr w:type="spellStart"/>
      <w:r w:rsidRPr="00C50BB5">
        <w:rPr>
          <w:rFonts w:ascii="Arial" w:hAnsi="Arial" w:cs="Arial"/>
          <w:sz w:val="28"/>
          <w:szCs w:val="28"/>
        </w:rPr>
        <w:t>elaborat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alăturatul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proiect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hotărâ</w:t>
      </w:r>
      <w:r w:rsidR="001D56F7">
        <w:rPr>
          <w:rFonts w:ascii="Arial" w:hAnsi="Arial" w:cs="Arial"/>
          <w:sz w:val="28"/>
          <w:szCs w:val="28"/>
        </w:rPr>
        <w:t>re</w:t>
      </w:r>
      <w:proofErr w:type="spellEnd"/>
      <w:r w:rsidR="001D56F7">
        <w:rPr>
          <w:rFonts w:ascii="Arial" w:hAnsi="Arial" w:cs="Arial"/>
          <w:sz w:val="28"/>
          <w:szCs w:val="28"/>
        </w:rPr>
        <w:t>,</w:t>
      </w:r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proiect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</w:t>
      </w:r>
      <w:proofErr w:type="spellStart"/>
      <w:proofErr w:type="gramStart"/>
      <w:r w:rsidRPr="00C50BB5">
        <w:rPr>
          <w:rFonts w:ascii="Arial" w:hAnsi="Arial" w:cs="Arial"/>
          <w:sz w:val="28"/>
          <w:szCs w:val="28"/>
        </w:rPr>
        <w:t>vă</w:t>
      </w:r>
      <w:proofErr w:type="spellEnd"/>
      <w:proofErr w:type="gram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rog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-l </w:t>
      </w:r>
      <w:proofErr w:type="spellStart"/>
      <w:r w:rsidRPr="00C50BB5">
        <w:rPr>
          <w:rFonts w:ascii="Arial" w:hAnsi="Arial" w:cs="Arial"/>
          <w:sz w:val="28"/>
          <w:szCs w:val="28"/>
        </w:rPr>
        <w:t>adoptaţi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forma </w:t>
      </w:r>
      <w:proofErr w:type="spellStart"/>
      <w:r w:rsidRPr="00C50BB5">
        <w:rPr>
          <w:rFonts w:ascii="Arial" w:hAnsi="Arial" w:cs="Arial"/>
          <w:sz w:val="28"/>
          <w:szCs w:val="28"/>
        </w:rPr>
        <w:t>prezentată</w:t>
      </w:r>
      <w:proofErr w:type="spellEnd"/>
      <w:r w:rsidRPr="00C50BB5">
        <w:rPr>
          <w:rFonts w:ascii="Arial" w:hAnsi="Arial" w:cs="Arial"/>
          <w:sz w:val="28"/>
          <w:szCs w:val="28"/>
        </w:rPr>
        <w:t>.</w:t>
      </w:r>
    </w:p>
    <w:p w:rsidR="00C50BB5" w:rsidRPr="00C50BB5" w:rsidRDefault="00C50BB5" w:rsidP="00C50BB5">
      <w:pPr>
        <w:spacing w:after="0" w:line="240" w:lineRule="auto"/>
        <w:ind w:right="-142"/>
        <w:rPr>
          <w:rFonts w:ascii="Arial" w:hAnsi="Arial" w:cs="Arial"/>
          <w:b/>
          <w:sz w:val="28"/>
          <w:szCs w:val="28"/>
          <w:lang w:val="it-IT"/>
        </w:rPr>
      </w:pPr>
    </w:p>
    <w:p w:rsidR="001D56F7" w:rsidRPr="00C50BB5" w:rsidRDefault="001D56F7" w:rsidP="00476B20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INIŢ</w:t>
      </w:r>
      <w:r w:rsidR="00DF65CC">
        <w:rPr>
          <w:rFonts w:ascii="Arial" w:hAnsi="Arial" w:cs="Arial"/>
          <w:b/>
          <w:sz w:val="28"/>
          <w:szCs w:val="28"/>
          <w:lang w:val="it-IT"/>
        </w:rPr>
        <w:t>IATOR</w:t>
      </w:r>
    </w:p>
    <w:p w:rsidR="00476B20" w:rsidRPr="00DF65CC" w:rsidRDefault="00DF65CC" w:rsidP="00DF65CC">
      <w:pPr>
        <w:spacing w:after="0" w:line="240" w:lineRule="auto"/>
        <w:ind w:right="-142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CONSILIER LOCAL</w:t>
      </w:r>
      <w:r w:rsidR="006C03DD">
        <w:rPr>
          <w:rFonts w:ascii="Arial" w:hAnsi="Arial" w:cs="Arial"/>
          <w:b/>
          <w:sz w:val="28"/>
          <w:szCs w:val="28"/>
          <w:lang w:val="it-IT"/>
        </w:rPr>
        <w:t xml:space="preserve"> PNL</w:t>
      </w:r>
      <w:r>
        <w:rPr>
          <w:rFonts w:ascii="Arial" w:hAnsi="Arial" w:cs="Arial"/>
          <w:b/>
          <w:sz w:val="28"/>
          <w:szCs w:val="28"/>
          <w:lang w:val="it-IT"/>
        </w:rPr>
        <w:t>,</w:t>
      </w:r>
      <w:r w:rsidR="00C50BB5" w:rsidRPr="00C50BB5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C50BB5" w:rsidRPr="00C50BB5" w:rsidRDefault="00C50BB5" w:rsidP="00C50BB5">
      <w:pPr>
        <w:spacing w:after="0" w:line="240" w:lineRule="auto"/>
        <w:ind w:right="-142"/>
        <w:jc w:val="center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Constantin Ionescu</w:t>
      </w:r>
    </w:p>
    <w:p w:rsidR="00C50BB5" w:rsidRDefault="00C50BB5" w:rsidP="00C50BB5">
      <w:pPr>
        <w:spacing w:after="0" w:line="240" w:lineRule="auto"/>
        <w:ind w:right="-142"/>
        <w:rPr>
          <w:rFonts w:ascii="Arial" w:hAnsi="Arial" w:cs="Arial"/>
          <w:sz w:val="28"/>
          <w:szCs w:val="28"/>
          <w:lang w:val="it-IT"/>
        </w:rPr>
      </w:pP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BB5" w:rsidRPr="00C50BB5" w:rsidRDefault="00C50BB5" w:rsidP="00DF65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lastRenderedPageBreak/>
        <w:t>ROMÂNIA</w:t>
      </w:r>
    </w:p>
    <w:p w:rsidR="00C50BB5" w:rsidRPr="00C50BB5" w:rsidRDefault="00C50BB5" w:rsidP="00DF65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JUDEŢUL BUZĂU</w:t>
      </w:r>
    </w:p>
    <w:p w:rsidR="00DF65CC" w:rsidRDefault="00C50BB5" w:rsidP="00DF65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MUNICIPIUL BUZĂU</w:t>
      </w:r>
    </w:p>
    <w:p w:rsidR="00C50BB5" w:rsidRPr="00C50BB5" w:rsidRDefault="00C50BB5" w:rsidP="00DF65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Serviciul Gospodărie Urbană</w:t>
      </w:r>
      <w:r w:rsidR="00DF65CC">
        <w:rPr>
          <w:rFonts w:ascii="Arial" w:hAnsi="Arial" w:cs="Arial"/>
          <w:sz w:val="28"/>
          <w:szCs w:val="28"/>
          <w:lang w:val="it-IT"/>
        </w:rPr>
        <w:t xml:space="preserve"> </w:t>
      </w:r>
      <w:r w:rsidRPr="00C50BB5">
        <w:rPr>
          <w:rFonts w:ascii="Arial" w:hAnsi="Arial" w:cs="Arial"/>
          <w:sz w:val="28"/>
          <w:szCs w:val="28"/>
          <w:lang w:val="it-IT"/>
        </w:rPr>
        <w:t>şi Protecţia Mediului</w:t>
      </w:r>
    </w:p>
    <w:p w:rsidR="00C50BB5" w:rsidRPr="00C50BB5" w:rsidRDefault="00DF65CC" w:rsidP="00DF65C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 xml:space="preserve">Nr. </w:t>
      </w:r>
      <w:r w:rsidR="006C03DD">
        <w:rPr>
          <w:rFonts w:ascii="Arial" w:hAnsi="Arial" w:cs="Arial"/>
          <w:sz w:val="28"/>
          <w:szCs w:val="28"/>
        </w:rPr>
        <w:t>18.152</w:t>
      </w:r>
      <w:r>
        <w:rPr>
          <w:rFonts w:ascii="Arial" w:hAnsi="Arial" w:cs="Arial"/>
          <w:sz w:val="28"/>
          <w:szCs w:val="28"/>
        </w:rPr>
        <w:t>/25.06.2018</w:t>
      </w:r>
    </w:p>
    <w:p w:rsidR="00DF65CC" w:rsidRDefault="00DF65CC" w:rsidP="00DF65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F65CC" w:rsidRDefault="00DF65CC" w:rsidP="00DF65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50BB5" w:rsidRPr="00C50BB5" w:rsidRDefault="00DF65CC" w:rsidP="00DF65CC">
      <w:pPr>
        <w:spacing w:after="0" w:line="240" w:lineRule="auto"/>
        <w:ind w:left="36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50BB5" w:rsidRPr="00C50BB5">
        <w:rPr>
          <w:rFonts w:ascii="Arial" w:hAnsi="Arial" w:cs="Arial"/>
          <w:b/>
          <w:bCs/>
          <w:sz w:val="28"/>
          <w:szCs w:val="28"/>
        </w:rPr>
        <w:t>R A P O R T</w:t>
      </w:r>
    </w:p>
    <w:p w:rsidR="001D56F7" w:rsidRDefault="00C50BB5" w:rsidP="001D56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C50BB5">
        <w:rPr>
          <w:rFonts w:ascii="Arial" w:hAnsi="Arial" w:cs="Arial"/>
          <w:sz w:val="28"/>
          <w:szCs w:val="28"/>
        </w:rPr>
        <w:t>la</w:t>
      </w:r>
      <w:proofErr w:type="gram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proiectul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hotărâre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6F7">
        <w:rPr>
          <w:rFonts w:ascii="Arial" w:hAnsi="Arial" w:cs="Arial"/>
          <w:sz w:val="28"/>
          <w:szCs w:val="28"/>
        </w:rPr>
        <w:t>privind</w:t>
      </w:r>
      <w:proofErr w:type="spellEnd"/>
      <w:r w:rsidR="001D56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6F7" w:rsidRPr="00F83C67">
        <w:rPr>
          <w:rFonts w:ascii="Arial" w:hAnsi="Arial" w:cs="Arial"/>
          <w:sz w:val="28"/>
          <w:szCs w:val="28"/>
        </w:rPr>
        <w:t>colectarea</w:t>
      </w:r>
      <w:proofErr w:type="spellEnd"/>
      <w:r w:rsidR="001D56F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6F7" w:rsidRPr="00F83C67">
        <w:rPr>
          <w:rFonts w:ascii="Arial" w:hAnsi="Arial" w:cs="Arial"/>
          <w:sz w:val="28"/>
          <w:szCs w:val="28"/>
        </w:rPr>
        <w:t>separată</w:t>
      </w:r>
      <w:proofErr w:type="spellEnd"/>
      <w:r w:rsidR="001D56F7" w:rsidRPr="00F83C67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1D56F7" w:rsidRPr="00F83C67">
        <w:rPr>
          <w:rFonts w:ascii="Arial" w:hAnsi="Arial" w:cs="Arial"/>
          <w:sz w:val="28"/>
          <w:szCs w:val="28"/>
        </w:rPr>
        <w:t>deşeurilor</w:t>
      </w:r>
      <w:proofErr w:type="spellEnd"/>
      <w:r w:rsidR="001D56F7" w:rsidRPr="00F83C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56F7" w:rsidRPr="00F83C67">
        <w:rPr>
          <w:rFonts w:ascii="Arial" w:hAnsi="Arial" w:cs="Arial"/>
          <w:sz w:val="28"/>
          <w:szCs w:val="28"/>
        </w:rPr>
        <w:t>şi</w:t>
      </w:r>
      <w:proofErr w:type="spellEnd"/>
      <w:r w:rsidR="001D56F7" w:rsidRPr="00F83C67">
        <w:rPr>
          <w:rFonts w:ascii="Arial" w:hAnsi="Arial" w:cs="Arial"/>
          <w:sz w:val="28"/>
          <w:szCs w:val="28"/>
        </w:rPr>
        <w:t xml:space="preserve"> </w:t>
      </w:r>
    </w:p>
    <w:p w:rsidR="00C50BB5" w:rsidRDefault="00093100" w:rsidP="001D56F7">
      <w:pPr>
        <w:pStyle w:val="BodyText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acordarea de facilităţi </w:t>
      </w:r>
      <w:r w:rsidR="001D56F7" w:rsidRPr="00F83C67">
        <w:rPr>
          <w:rFonts w:ascii="Arial" w:hAnsi="Arial" w:cs="Arial"/>
          <w:sz w:val="28"/>
          <w:szCs w:val="28"/>
        </w:rPr>
        <w:t xml:space="preserve">către persoanele fizice şi asociaţiile de </w:t>
      </w:r>
      <w:r w:rsidR="001D56F7">
        <w:rPr>
          <w:rFonts w:ascii="Arial" w:hAnsi="Arial" w:cs="Arial"/>
          <w:sz w:val="28"/>
          <w:szCs w:val="28"/>
        </w:rPr>
        <w:t>proprietari</w:t>
      </w:r>
    </w:p>
    <w:p w:rsidR="001D56F7" w:rsidRPr="00C50BB5" w:rsidRDefault="001D56F7" w:rsidP="001D56F7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:rsidR="00C50BB5" w:rsidRPr="00C50BB5" w:rsidRDefault="00093100" w:rsidP="00C50BB5">
      <w:pPr>
        <w:spacing w:after="0" w:line="240" w:lineRule="auto"/>
        <w:ind w:right="-106" w:firstLine="720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Prin</w:t>
      </w:r>
      <w:proofErr w:type="spellEnd"/>
      <w:r w:rsidR="00C50BB5"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0BB5" w:rsidRPr="00C50BB5">
        <w:rPr>
          <w:rFonts w:ascii="Arial" w:hAnsi="Arial" w:cs="Arial"/>
          <w:sz w:val="28"/>
          <w:szCs w:val="28"/>
        </w:rPr>
        <w:t>adresa</w:t>
      </w:r>
      <w:proofErr w:type="spellEnd"/>
      <w:r w:rsidR="00C50BB5" w:rsidRPr="00C50BB5">
        <w:rPr>
          <w:rFonts w:ascii="Arial" w:hAnsi="Arial" w:cs="Arial"/>
          <w:sz w:val="28"/>
          <w:szCs w:val="28"/>
        </w:rPr>
        <w:t xml:space="preserve"> nr.</w:t>
      </w:r>
      <w:proofErr w:type="gramEnd"/>
      <w:r w:rsidR="00C50BB5" w:rsidRPr="00C50BB5">
        <w:rPr>
          <w:rFonts w:ascii="Arial" w:hAnsi="Arial" w:cs="Arial"/>
          <w:sz w:val="28"/>
          <w:szCs w:val="28"/>
        </w:rPr>
        <w:t xml:space="preserve"> </w:t>
      </w:r>
      <w:r w:rsidR="00DF65CC">
        <w:rPr>
          <w:rFonts w:ascii="Arial" w:hAnsi="Arial" w:cs="Arial"/>
          <w:sz w:val="28"/>
          <w:szCs w:val="28"/>
        </w:rPr>
        <w:t>17.686/2018</w:t>
      </w:r>
      <w:r w:rsidR="00C50BB5" w:rsidRPr="00C50BB5">
        <w:rPr>
          <w:rFonts w:ascii="Arial" w:hAnsi="Arial" w:cs="Arial"/>
          <w:sz w:val="28"/>
          <w:szCs w:val="28"/>
        </w:rPr>
        <w:t xml:space="preserve"> </w:t>
      </w:r>
      <w:r w:rsidR="00C50BB5" w:rsidRPr="00C50BB5">
        <w:rPr>
          <w:rFonts w:ascii="Arial" w:hAnsi="Arial" w:cs="Arial"/>
          <w:sz w:val="28"/>
          <w:szCs w:val="28"/>
          <w:lang w:val="it-IT"/>
        </w:rPr>
        <w:t xml:space="preserve">domnul consilier municipal Constantin </w:t>
      </w:r>
      <w:proofErr w:type="gramStart"/>
      <w:r w:rsidR="00C50BB5" w:rsidRPr="00C50BB5">
        <w:rPr>
          <w:rFonts w:ascii="Arial" w:hAnsi="Arial" w:cs="Arial"/>
          <w:sz w:val="28"/>
          <w:szCs w:val="28"/>
          <w:lang w:val="it-IT"/>
        </w:rPr>
        <w:t>Ionescu  a</w:t>
      </w:r>
      <w:proofErr w:type="gramEnd"/>
      <w:r w:rsidR="00C50BB5" w:rsidRPr="00C50BB5">
        <w:rPr>
          <w:rFonts w:ascii="Arial" w:hAnsi="Arial" w:cs="Arial"/>
          <w:sz w:val="28"/>
          <w:szCs w:val="28"/>
          <w:lang w:val="it-IT"/>
        </w:rPr>
        <w:t xml:space="preserve"> înaintat Consiliului Local al Municipiului Buzău</w:t>
      </w:r>
      <w:r w:rsidR="00F454F5">
        <w:rPr>
          <w:rFonts w:ascii="Arial" w:hAnsi="Arial" w:cs="Arial"/>
          <w:sz w:val="28"/>
          <w:szCs w:val="28"/>
          <w:lang w:val="it-IT"/>
        </w:rPr>
        <w:t xml:space="preserve"> un proiect de hotărâre privind </w:t>
      </w:r>
      <w:r w:rsidR="00C50BB5" w:rsidRPr="00C50BB5">
        <w:rPr>
          <w:rFonts w:ascii="Arial" w:hAnsi="Arial" w:cs="Arial"/>
          <w:sz w:val="28"/>
          <w:szCs w:val="28"/>
          <w:lang w:val="it-IT"/>
        </w:rPr>
        <w:t>”Colectarea separată a deșeurilor și acordarea de facilități căt</w:t>
      </w:r>
      <w:r w:rsidR="001D56F7">
        <w:rPr>
          <w:rFonts w:ascii="Arial" w:hAnsi="Arial" w:cs="Arial"/>
          <w:sz w:val="28"/>
          <w:szCs w:val="28"/>
          <w:lang w:val="it-IT"/>
        </w:rPr>
        <w:t xml:space="preserve">re persoanele fizice </w:t>
      </w:r>
      <w:r w:rsidR="00C50BB5" w:rsidRPr="00C50BB5">
        <w:rPr>
          <w:rFonts w:ascii="Arial" w:hAnsi="Arial" w:cs="Arial"/>
          <w:sz w:val="28"/>
          <w:szCs w:val="28"/>
          <w:lang w:val="it-IT"/>
        </w:rPr>
        <w:t>și asociațiile de proprietari”.</w:t>
      </w:r>
    </w:p>
    <w:p w:rsidR="00C50BB5" w:rsidRPr="00C50BB5" w:rsidRDefault="00C50BB5" w:rsidP="007319C5">
      <w:pPr>
        <w:spacing w:after="0" w:line="240" w:lineRule="auto"/>
        <w:ind w:right="-106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>Propunerile cuprinse în acest proiect de hotărâre au fost formulate ținând cont de prevederile art. 24</w:t>
      </w:r>
      <w:r w:rsidR="001D56F7">
        <w:rPr>
          <w:rFonts w:ascii="Arial" w:hAnsi="Arial" w:cs="Arial"/>
          <w:sz w:val="28"/>
          <w:szCs w:val="28"/>
          <w:lang w:val="it-IT"/>
        </w:rPr>
        <w:t>,</w:t>
      </w:r>
      <w:r w:rsidRPr="00C50BB5">
        <w:rPr>
          <w:rFonts w:ascii="Arial" w:hAnsi="Arial" w:cs="Arial"/>
          <w:sz w:val="28"/>
          <w:szCs w:val="28"/>
          <w:lang w:val="it-IT"/>
        </w:rPr>
        <w:t xml:space="preserve"> alin. (6), lit. d) din Legea nr. 101/2006 a serviciului de salubrizare a localităţilor, cu modificările și completările ulterioare.</w:t>
      </w:r>
    </w:p>
    <w:p w:rsidR="00C50BB5" w:rsidRPr="00C50BB5" w:rsidRDefault="00C50BB5" w:rsidP="00C50BB5">
      <w:pPr>
        <w:spacing w:after="0" w:line="240" w:lineRule="auto"/>
        <w:ind w:right="-106" w:firstLine="720"/>
        <w:jc w:val="both"/>
        <w:rPr>
          <w:rFonts w:ascii="Arial" w:hAnsi="Arial" w:cs="Arial"/>
          <w:sz w:val="28"/>
          <w:szCs w:val="28"/>
        </w:rPr>
      </w:pPr>
      <w:r w:rsidRPr="00C50BB5">
        <w:rPr>
          <w:rFonts w:ascii="Arial" w:hAnsi="Arial" w:cs="Arial"/>
          <w:sz w:val="28"/>
          <w:szCs w:val="28"/>
          <w:lang w:val="it-IT"/>
        </w:rPr>
        <w:t>Astfel, pe lângă conștientizarea populației privind necesitatea colectării separate a deșeurilor sunt prevăzute măsuri privind obligativitatea a</w:t>
      </w:r>
      <w:proofErr w:type="spellStart"/>
      <w:r w:rsidRPr="00C50BB5">
        <w:rPr>
          <w:rFonts w:ascii="Arial" w:hAnsi="Arial" w:cs="Arial"/>
          <w:sz w:val="28"/>
          <w:szCs w:val="28"/>
        </w:rPr>
        <w:t>sociațiilor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locatari</w:t>
      </w:r>
      <w:proofErr w:type="spellEnd"/>
      <w:r w:rsidRPr="00C50BB5">
        <w:rPr>
          <w:rFonts w:ascii="Arial" w:hAnsi="Arial" w:cs="Arial"/>
          <w:sz w:val="28"/>
          <w:szCs w:val="28"/>
        </w:rPr>
        <w:t>/</w:t>
      </w:r>
      <w:proofErr w:type="spellStart"/>
      <w:r w:rsidRPr="00C50BB5">
        <w:rPr>
          <w:rFonts w:ascii="Arial" w:hAnsi="Arial" w:cs="Arial"/>
          <w:sz w:val="28"/>
          <w:szCs w:val="28"/>
        </w:rPr>
        <w:t>proprietari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locuitorilor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caselor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individuale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și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persoanelor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juridice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C50BB5">
        <w:rPr>
          <w:rFonts w:ascii="Arial" w:hAnsi="Arial" w:cs="Arial"/>
          <w:sz w:val="28"/>
          <w:szCs w:val="28"/>
        </w:rPr>
        <w:t>colecta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deșeurile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menajere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respectiv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europubele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saci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componenta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reciclabilă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europubele</w:t>
      </w:r>
      <w:proofErr w:type="spellEnd"/>
      <w:r w:rsidRPr="00C50BB5">
        <w:rPr>
          <w:rFonts w:ascii="Arial" w:hAnsi="Arial" w:cs="Arial"/>
          <w:sz w:val="28"/>
          <w:szCs w:val="28"/>
        </w:rPr>
        <w:t>/</w:t>
      </w:r>
      <w:proofErr w:type="spellStart"/>
      <w:r w:rsidRPr="00C50BB5">
        <w:rPr>
          <w:rFonts w:ascii="Arial" w:hAnsi="Arial" w:cs="Arial"/>
          <w:sz w:val="28"/>
          <w:szCs w:val="28"/>
        </w:rPr>
        <w:t>containere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folosite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colectarea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deșeurilor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menajere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în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amestec</w:t>
      </w:r>
      <w:proofErr w:type="spellEnd"/>
      <w:r w:rsidRPr="00C50BB5">
        <w:rPr>
          <w:rFonts w:ascii="Arial" w:hAnsi="Arial" w:cs="Arial"/>
          <w:sz w:val="28"/>
          <w:szCs w:val="28"/>
        </w:rPr>
        <w:t>.</w:t>
      </w:r>
    </w:p>
    <w:p w:rsidR="00C50BB5" w:rsidRPr="00C50BB5" w:rsidRDefault="00C50BB5" w:rsidP="00C50BB5">
      <w:pPr>
        <w:spacing w:after="0" w:line="240" w:lineRule="auto"/>
        <w:ind w:right="-106"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50BB5">
        <w:rPr>
          <w:rFonts w:ascii="Arial" w:hAnsi="Arial" w:cs="Arial"/>
          <w:sz w:val="28"/>
          <w:szCs w:val="28"/>
        </w:rPr>
        <w:t>Totodată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C50BB5">
        <w:rPr>
          <w:rFonts w:ascii="Arial" w:hAnsi="Arial" w:cs="Arial"/>
          <w:sz w:val="28"/>
          <w:szCs w:val="28"/>
        </w:rPr>
        <w:t>propun</w:t>
      </w:r>
      <w:r w:rsidR="00F4611E">
        <w:rPr>
          <w:rFonts w:ascii="Arial" w:hAnsi="Arial" w:cs="Arial"/>
          <w:sz w:val="28"/>
          <w:szCs w:val="28"/>
        </w:rPr>
        <w:t>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acordarea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unor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facilități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persoanele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fizice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C50BB5">
        <w:rPr>
          <w:rFonts w:ascii="Arial" w:hAnsi="Arial" w:cs="Arial"/>
          <w:sz w:val="28"/>
          <w:szCs w:val="28"/>
        </w:rPr>
        <w:t>colectează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C50BB5">
        <w:rPr>
          <w:rFonts w:ascii="Arial" w:hAnsi="Arial" w:cs="Arial"/>
          <w:sz w:val="28"/>
          <w:szCs w:val="28"/>
        </w:rPr>
        <w:t>componente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50BB5">
        <w:rPr>
          <w:rFonts w:ascii="Arial" w:hAnsi="Arial" w:cs="Arial"/>
          <w:sz w:val="28"/>
          <w:szCs w:val="28"/>
        </w:rPr>
        <w:t>respectiv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diminuarea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facturilor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cu minim 10% </w:t>
      </w:r>
      <w:proofErr w:type="spellStart"/>
      <w:r w:rsidRPr="00C50BB5">
        <w:rPr>
          <w:rFonts w:ascii="Arial" w:hAnsi="Arial" w:cs="Arial"/>
          <w:sz w:val="28"/>
          <w:szCs w:val="28"/>
        </w:rPr>
        <w:t>sau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majorarea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tarifului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50BB5">
        <w:rPr>
          <w:rFonts w:ascii="Arial" w:hAnsi="Arial" w:cs="Arial"/>
          <w:sz w:val="28"/>
          <w:szCs w:val="28"/>
        </w:rPr>
        <w:t>evacuare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cu 10% </w:t>
      </w:r>
      <w:proofErr w:type="spellStart"/>
      <w:r w:rsidRPr="00C50BB5">
        <w:rPr>
          <w:rFonts w:ascii="Arial" w:hAnsi="Arial" w:cs="Arial"/>
          <w:sz w:val="28"/>
          <w:szCs w:val="28"/>
        </w:rPr>
        <w:t>pentru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care nu </w:t>
      </w:r>
      <w:proofErr w:type="spellStart"/>
      <w:r w:rsidRPr="00C50BB5">
        <w:rPr>
          <w:rFonts w:ascii="Arial" w:hAnsi="Arial" w:cs="Arial"/>
          <w:sz w:val="28"/>
          <w:szCs w:val="28"/>
        </w:rPr>
        <w:t>colectează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separat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cele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C50BB5">
        <w:rPr>
          <w:rFonts w:ascii="Arial" w:hAnsi="Arial" w:cs="Arial"/>
          <w:sz w:val="28"/>
          <w:szCs w:val="28"/>
        </w:rPr>
        <w:t>componente</w:t>
      </w:r>
      <w:proofErr w:type="spellEnd"/>
      <w:r w:rsidRPr="00C50BB5">
        <w:rPr>
          <w:rFonts w:ascii="Arial" w:hAnsi="Arial" w:cs="Arial"/>
          <w:sz w:val="28"/>
          <w:szCs w:val="28"/>
        </w:rPr>
        <w:t>.</w:t>
      </w:r>
      <w:proofErr w:type="gramEnd"/>
      <w:r w:rsidRPr="00C50BB5">
        <w:rPr>
          <w:rFonts w:ascii="Arial" w:hAnsi="Arial" w:cs="Arial"/>
          <w:sz w:val="28"/>
          <w:szCs w:val="28"/>
        </w:rPr>
        <w:t xml:space="preserve"> </w:t>
      </w:r>
    </w:p>
    <w:p w:rsidR="00C50BB5" w:rsidRPr="00C50BB5" w:rsidRDefault="00C50BB5" w:rsidP="00C50BB5">
      <w:pPr>
        <w:tabs>
          <w:tab w:val="left" w:pos="0"/>
        </w:tabs>
        <w:spacing w:after="0" w:line="240" w:lineRule="auto"/>
        <w:ind w:right="-106" w:firstLine="720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 xml:space="preserve">Pentru nerespectarea obligației colectării separate a deșeurilor, a orarului de ridicare a deșeurilor, precum și nepreluarea separată a deșeurilor colectate separat sunt prevăzute sancțiuni contravenționale cărora le sunt aplicabile prevederile </w:t>
      </w:r>
      <w:proofErr w:type="spellStart"/>
      <w:r w:rsidRPr="00C50BB5">
        <w:rPr>
          <w:rFonts w:ascii="Arial" w:hAnsi="Arial" w:cs="Arial"/>
          <w:sz w:val="28"/>
          <w:szCs w:val="28"/>
        </w:rPr>
        <w:t>Ordonanței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Guvernului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nr. </w:t>
      </w:r>
      <w:proofErr w:type="gramStart"/>
      <w:r w:rsidRPr="00C50BB5">
        <w:rPr>
          <w:rFonts w:ascii="Arial" w:hAnsi="Arial" w:cs="Arial"/>
          <w:sz w:val="28"/>
          <w:szCs w:val="28"/>
        </w:rPr>
        <w:t xml:space="preserve">2/2001 </w:t>
      </w:r>
      <w:proofErr w:type="spellStart"/>
      <w:r w:rsidRPr="00C50BB5">
        <w:rPr>
          <w:rFonts w:ascii="Arial" w:hAnsi="Arial" w:cs="Arial"/>
          <w:sz w:val="28"/>
          <w:szCs w:val="28"/>
        </w:rPr>
        <w:t>privind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regimul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sz w:val="28"/>
          <w:szCs w:val="28"/>
        </w:rPr>
        <w:t>contravențiilor</w:t>
      </w:r>
      <w:proofErr w:type="spellEnd"/>
      <w:r w:rsidRPr="00C50BB5">
        <w:rPr>
          <w:rFonts w:ascii="Arial" w:hAnsi="Arial" w:cs="Arial"/>
          <w:sz w:val="28"/>
          <w:szCs w:val="28"/>
        </w:rPr>
        <w:t xml:space="preserve">, </w:t>
      </w:r>
      <w:r w:rsidRPr="00C50BB5">
        <w:rPr>
          <w:rFonts w:ascii="Arial" w:hAnsi="Arial" w:cs="Arial"/>
          <w:sz w:val="28"/>
          <w:szCs w:val="28"/>
          <w:lang w:val="it-IT"/>
        </w:rPr>
        <w:t>cu modificările și completările ulterioare.</w:t>
      </w:r>
      <w:proofErr w:type="gramEnd"/>
    </w:p>
    <w:p w:rsidR="00C50BB5" w:rsidRPr="00C50BB5" w:rsidRDefault="00C50BB5" w:rsidP="00C50BB5">
      <w:pPr>
        <w:spacing w:after="0" w:line="240" w:lineRule="auto"/>
        <w:ind w:right="-106" w:hanging="720"/>
        <w:jc w:val="both"/>
        <w:rPr>
          <w:rFonts w:ascii="Arial" w:hAnsi="Arial" w:cs="Arial"/>
          <w:sz w:val="28"/>
          <w:szCs w:val="28"/>
          <w:lang w:val="it-IT"/>
        </w:rPr>
      </w:pPr>
      <w:r w:rsidRPr="00C50BB5">
        <w:rPr>
          <w:rFonts w:ascii="Arial" w:hAnsi="Arial" w:cs="Arial"/>
          <w:sz w:val="28"/>
          <w:szCs w:val="28"/>
          <w:lang w:val="it-IT"/>
        </w:rPr>
        <w:tab/>
      </w:r>
      <w:r w:rsidRPr="00C50BB5">
        <w:rPr>
          <w:rFonts w:ascii="Arial" w:hAnsi="Arial" w:cs="Arial"/>
          <w:sz w:val="28"/>
          <w:szCs w:val="28"/>
          <w:lang w:val="it-IT"/>
        </w:rPr>
        <w:tab/>
        <w:t>Având în vedere cele de mai sus s-a elaborat alăturatul proiect de hotărâre, cu rugămintea de a fi promovat pe ordinea de zi a şedinţei ordinare a Consiliului Local al Municipiului Buzău, în vederea adoptării lui.</w:t>
      </w:r>
    </w:p>
    <w:p w:rsidR="00C50BB5" w:rsidRPr="00C50BB5" w:rsidRDefault="00C50BB5" w:rsidP="00C50BB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C50BB5" w:rsidRPr="00C50BB5" w:rsidRDefault="00C50BB5" w:rsidP="00C50BB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0BB5">
        <w:rPr>
          <w:rFonts w:ascii="Arial" w:hAnsi="Arial" w:cs="Arial"/>
          <w:b/>
          <w:bCs/>
          <w:sz w:val="28"/>
          <w:szCs w:val="28"/>
        </w:rPr>
        <w:t xml:space="preserve">        ŞEF SERVICIU,</w:t>
      </w:r>
    </w:p>
    <w:p w:rsidR="00C50BB5" w:rsidRPr="00C50BB5" w:rsidRDefault="00C50BB5" w:rsidP="00C50B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C50BB5">
        <w:rPr>
          <w:rFonts w:ascii="Arial" w:hAnsi="Arial" w:cs="Arial"/>
          <w:bCs/>
          <w:sz w:val="28"/>
          <w:szCs w:val="28"/>
        </w:rPr>
        <w:t xml:space="preserve">        </w:t>
      </w:r>
      <w:proofErr w:type="spellStart"/>
      <w:r w:rsidRPr="00C50BB5">
        <w:rPr>
          <w:rFonts w:ascii="Arial" w:hAnsi="Arial" w:cs="Arial"/>
          <w:bCs/>
          <w:sz w:val="28"/>
          <w:szCs w:val="28"/>
        </w:rPr>
        <w:t>Anişoara</w:t>
      </w:r>
      <w:proofErr w:type="spellEnd"/>
      <w:r w:rsidRPr="00C50BB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C50BB5">
        <w:rPr>
          <w:rFonts w:ascii="Arial" w:hAnsi="Arial" w:cs="Arial"/>
          <w:bCs/>
          <w:sz w:val="28"/>
          <w:szCs w:val="28"/>
        </w:rPr>
        <w:t>Preda</w:t>
      </w:r>
      <w:proofErr w:type="spellEnd"/>
    </w:p>
    <w:p w:rsidR="00102EE0" w:rsidRPr="00C50BB5" w:rsidRDefault="00102EE0" w:rsidP="00C50B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A25FE" w:rsidRPr="00C50BB5" w:rsidRDefault="00DA25FE" w:rsidP="00C50BB5">
      <w:pPr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sectPr w:rsidR="00DA25FE" w:rsidRPr="00C50BB5" w:rsidSect="00DF65CC">
      <w:pgSz w:w="12240" w:h="15840"/>
      <w:pgMar w:top="567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oklyn 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EF"/>
    <w:multiLevelType w:val="hybridMultilevel"/>
    <w:tmpl w:val="E3389938"/>
    <w:lvl w:ilvl="0" w:tplc="F96A0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5A90"/>
    <w:multiLevelType w:val="hybridMultilevel"/>
    <w:tmpl w:val="B814774E"/>
    <w:lvl w:ilvl="0" w:tplc="1578180A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A3F15F0"/>
    <w:multiLevelType w:val="hybridMultilevel"/>
    <w:tmpl w:val="F0AA7230"/>
    <w:lvl w:ilvl="0" w:tplc="EBBC4972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A671DF7"/>
    <w:multiLevelType w:val="hybridMultilevel"/>
    <w:tmpl w:val="92205D80"/>
    <w:lvl w:ilvl="0" w:tplc="D99858D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B54CC5"/>
    <w:multiLevelType w:val="hybridMultilevel"/>
    <w:tmpl w:val="35E63918"/>
    <w:lvl w:ilvl="0" w:tplc="2BE0A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60FBE"/>
    <w:multiLevelType w:val="hybridMultilevel"/>
    <w:tmpl w:val="287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375F9"/>
    <w:multiLevelType w:val="hybridMultilevel"/>
    <w:tmpl w:val="D80E53EC"/>
    <w:lvl w:ilvl="0" w:tplc="8C506E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473641"/>
    <w:multiLevelType w:val="hybridMultilevel"/>
    <w:tmpl w:val="4CCC9DE6"/>
    <w:lvl w:ilvl="0" w:tplc="B5AAC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A1C81"/>
    <w:multiLevelType w:val="hybridMultilevel"/>
    <w:tmpl w:val="BB8EB69A"/>
    <w:lvl w:ilvl="0" w:tplc="D91ECECA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757328C"/>
    <w:multiLevelType w:val="hybridMultilevel"/>
    <w:tmpl w:val="82767B10"/>
    <w:lvl w:ilvl="0" w:tplc="3E469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37660"/>
    <w:multiLevelType w:val="hybridMultilevel"/>
    <w:tmpl w:val="8272BD42"/>
    <w:lvl w:ilvl="0" w:tplc="6EF07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292D04"/>
    <w:multiLevelType w:val="hybridMultilevel"/>
    <w:tmpl w:val="55D67ECE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2394AA1"/>
    <w:multiLevelType w:val="hybridMultilevel"/>
    <w:tmpl w:val="2D52191E"/>
    <w:lvl w:ilvl="0" w:tplc="EF88CF0A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14171"/>
    <w:rsid w:val="00001D1A"/>
    <w:rsid w:val="0005158B"/>
    <w:rsid w:val="000540A0"/>
    <w:rsid w:val="00075D9C"/>
    <w:rsid w:val="00093100"/>
    <w:rsid w:val="000A036E"/>
    <w:rsid w:val="000B2569"/>
    <w:rsid w:val="000D2E16"/>
    <w:rsid w:val="000D40B9"/>
    <w:rsid w:val="000D5AEA"/>
    <w:rsid w:val="000D6439"/>
    <w:rsid w:val="000F54F0"/>
    <w:rsid w:val="0010239B"/>
    <w:rsid w:val="00102EE0"/>
    <w:rsid w:val="00111612"/>
    <w:rsid w:val="00114171"/>
    <w:rsid w:val="0015051C"/>
    <w:rsid w:val="001A0583"/>
    <w:rsid w:val="001A52FC"/>
    <w:rsid w:val="001D56F7"/>
    <w:rsid w:val="001D5E60"/>
    <w:rsid w:val="00211EBD"/>
    <w:rsid w:val="00264373"/>
    <w:rsid w:val="00285C4E"/>
    <w:rsid w:val="002904C5"/>
    <w:rsid w:val="002A226C"/>
    <w:rsid w:val="002D0B0B"/>
    <w:rsid w:val="002E27B7"/>
    <w:rsid w:val="00307ABF"/>
    <w:rsid w:val="00313DF2"/>
    <w:rsid w:val="00324490"/>
    <w:rsid w:val="00354C1D"/>
    <w:rsid w:val="00363E89"/>
    <w:rsid w:val="0037462F"/>
    <w:rsid w:val="00382ED5"/>
    <w:rsid w:val="003B48B5"/>
    <w:rsid w:val="00453ABF"/>
    <w:rsid w:val="00464198"/>
    <w:rsid w:val="00465826"/>
    <w:rsid w:val="004727AE"/>
    <w:rsid w:val="00476B20"/>
    <w:rsid w:val="00485569"/>
    <w:rsid w:val="004E59D6"/>
    <w:rsid w:val="005160D3"/>
    <w:rsid w:val="00552A86"/>
    <w:rsid w:val="00554992"/>
    <w:rsid w:val="00591EB9"/>
    <w:rsid w:val="005D34B8"/>
    <w:rsid w:val="00641294"/>
    <w:rsid w:val="0064281B"/>
    <w:rsid w:val="00662DA0"/>
    <w:rsid w:val="006C03DD"/>
    <w:rsid w:val="006C2D4A"/>
    <w:rsid w:val="006C4ED6"/>
    <w:rsid w:val="007077DF"/>
    <w:rsid w:val="007166B2"/>
    <w:rsid w:val="007278EC"/>
    <w:rsid w:val="007319C5"/>
    <w:rsid w:val="007331AB"/>
    <w:rsid w:val="00755540"/>
    <w:rsid w:val="00766755"/>
    <w:rsid w:val="00767C53"/>
    <w:rsid w:val="00781430"/>
    <w:rsid w:val="007A3C44"/>
    <w:rsid w:val="007A453A"/>
    <w:rsid w:val="007A7C6D"/>
    <w:rsid w:val="007F7C9E"/>
    <w:rsid w:val="00811117"/>
    <w:rsid w:val="0082345B"/>
    <w:rsid w:val="00824F6D"/>
    <w:rsid w:val="00825118"/>
    <w:rsid w:val="0083689D"/>
    <w:rsid w:val="00847057"/>
    <w:rsid w:val="008530D4"/>
    <w:rsid w:val="00875314"/>
    <w:rsid w:val="00884FE9"/>
    <w:rsid w:val="008E6525"/>
    <w:rsid w:val="008F4786"/>
    <w:rsid w:val="008F5F47"/>
    <w:rsid w:val="0091637C"/>
    <w:rsid w:val="00925047"/>
    <w:rsid w:val="00930595"/>
    <w:rsid w:val="00940821"/>
    <w:rsid w:val="00970C67"/>
    <w:rsid w:val="009762A7"/>
    <w:rsid w:val="00987071"/>
    <w:rsid w:val="00997D0F"/>
    <w:rsid w:val="009D3DD3"/>
    <w:rsid w:val="009E4656"/>
    <w:rsid w:val="00A04AEA"/>
    <w:rsid w:val="00A90E23"/>
    <w:rsid w:val="00AA2103"/>
    <w:rsid w:val="00AA2B50"/>
    <w:rsid w:val="00AB0B2A"/>
    <w:rsid w:val="00AB1D13"/>
    <w:rsid w:val="00AD2C2D"/>
    <w:rsid w:val="00B01D6F"/>
    <w:rsid w:val="00B17B18"/>
    <w:rsid w:val="00B30223"/>
    <w:rsid w:val="00B364EE"/>
    <w:rsid w:val="00B406BC"/>
    <w:rsid w:val="00B47697"/>
    <w:rsid w:val="00B67CCC"/>
    <w:rsid w:val="00B72ADC"/>
    <w:rsid w:val="00B8425B"/>
    <w:rsid w:val="00B94A3B"/>
    <w:rsid w:val="00BD15E4"/>
    <w:rsid w:val="00BF4BE0"/>
    <w:rsid w:val="00C052D1"/>
    <w:rsid w:val="00C142A8"/>
    <w:rsid w:val="00C202E5"/>
    <w:rsid w:val="00C20A6F"/>
    <w:rsid w:val="00C303DD"/>
    <w:rsid w:val="00C35A3D"/>
    <w:rsid w:val="00C37CF5"/>
    <w:rsid w:val="00C50BB5"/>
    <w:rsid w:val="00C66F6C"/>
    <w:rsid w:val="00C757A1"/>
    <w:rsid w:val="00C90EB3"/>
    <w:rsid w:val="00CA781E"/>
    <w:rsid w:val="00CC154F"/>
    <w:rsid w:val="00CD50E2"/>
    <w:rsid w:val="00CE0215"/>
    <w:rsid w:val="00CE3C6A"/>
    <w:rsid w:val="00D51481"/>
    <w:rsid w:val="00D67702"/>
    <w:rsid w:val="00D95E38"/>
    <w:rsid w:val="00DA25FE"/>
    <w:rsid w:val="00DD2199"/>
    <w:rsid w:val="00DF65CC"/>
    <w:rsid w:val="00E101EC"/>
    <w:rsid w:val="00E450CA"/>
    <w:rsid w:val="00E512D9"/>
    <w:rsid w:val="00E523A5"/>
    <w:rsid w:val="00E6459E"/>
    <w:rsid w:val="00EA507E"/>
    <w:rsid w:val="00EE3FF5"/>
    <w:rsid w:val="00F31108"/>
    <w:rsid w:val="00F337FF"/>
    <w:rsid w:val="00F454F5"/>
    <w:rsid w:val="00F4611E"/>
    <w:rsid w:val="00F74A73"/>
    <w:rsid w:val="00F83C67"/>
    <w:rsid w:val="00F8535D"/>
    <w:rsid w:val="00F863E2"/>
    <w:rsid w:val="00FB2A2D"/>
    <w:rsid w:val="00FD4F4F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D1"/>
  </w:style>
  <w:style w:type="paragraph" w:styleId="Heading1">
    <w:name w:val="heading 1"/>
    <w:basedOn w:val="Normal"/>
    <w:next w:val="Normal"/>
    <w:link w:val="Heading1Char"/>
    <w:qFormat/>
    <w:rsid w:val="00C50BB5"/>
    <w:pPr>
      <w:keepNext/>
      <w:spacing w:after="0" w:line="240" w:lineRule="auto"/>
      <w:jc w:val="center"/>
      <w:outlineLvl w:val="0"/>
    </w:pPr>
    <w:rPr>
      <w:rFonts w:ascii="Brooklyn R" w:eastAsia="Times New Roman" w:hAnsi="Brooklyn R" w:cs="Times New Roman"/>
      <w:b/>
      <w:noProof/>
      <w:sz w:val="28"/>
      <w:szCs w:val="20"/>
      <w:lang w:val="pt-B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1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BB5"/>
    <w:rPr>
      <w:rFonts w:ascii="Brooklyn R" w:eastAsia="Times New Roman" w:hAnsi="Brooklyn R" w:cs="Times New Roman"/>
      <w:b/>
      <w:noProof/>
      <w:sz w:val="28"/>
      <w:szCs w:val="20"/>
      <w:lang w:val="pt-BR" w:eastAsia="ro-RO"/>
    </w:rPr>
  </w:style>
  <w:style w:type="paragraph" w:styleId="BodyText2">
    <w:name w:val="Body Text 2"/>
    <w:basedOn w:val="Normal"/>
    <w:link w:val="BodyText2Char"/>
    <w:rsid w:val="00C50BB5"/>
    <w:pPr>
      <w:spacing w:after="0" w:line="240" w:lineRule="auto"/>
      <w:jc w:val="both"/>
    </w:pPr>
    <w:rPr>
      <w:rFonts w:ascii="Brooklyn R" w:eastAsia="Times New Roman" w:hAnsi="Brooklyn R" w:cs="Times New Roman"/>
      <w:noProof/>
      <w:sz w:val="24"/>
      <w:szCs w:val="20"/>
      <w:lang w:val="pt-BR" w:eastAsia="ro-RO"/>
    </w:rPr>
  </w:style>
  <w:style w:type="character" w:customStyle="1" w:styleId="BodyText2Char">
    <w:name w:val="Body Text 2 Char"/>
    <w:basedOn w:val="DefaultParagraphFont"/>
    <w:link w:val="BodyText2"/>
    <w:rsid w:val="00C50BB5"/>
    <w:rPr>
      <w:rFonts w:ascii="Brooklyn R" w:eastAsia="Times New Roman" w:hAnsi="Brooklyn R" w:cs="Times New Roman"/>
      <w:noProof/>
      <w:sz w:val="24"/>
      <w:szCs w:val="20"/>
      <w:lang w:val="pt-BR" w:eastAsia="ro-RO"/>
    </w:rPr>
  </w:style>
  <w:style w:type="paragraph" w:customStyle="1" w:styleId="Default">
    <w:name w:val="Default"/>
    <w:rsid w:val="007A7C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847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804F-D97C-42A7-96E2-8DB0EB0B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Arabela Neagu</dc:creator>
  <cp:lastModifiedBy>felicia.sava</cp:lastModifiedBy>
  <cp:revision>93</cp:revision>
  <cp:lastPrinted>2018-06-20T06:29:00Z</cp:lastPrinted>
  <dcterms:created xsi:type="dcterms:W3CDTF">2014-03-12T09:57:00Z</dcterms:created>
  <dcterms:modified xsi:type="dcterms:W3CDTF">2018-06-25T09:13:00Z</dcterms:modified>
</cp:coreProperties>
</file>